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836A12" w:rsidRPr="003F6937" w:rsidRDefault="003F6937">
      <w:r w:rsidRPr="003F6937">
        <w:pict w14:anchorId="524FEC3F">
          <v:rect id="_x0000_i1025" style="width:0;height:1.5pt" o:hralign="center" o:hrstd="t" o:hr="t" fillcolor="#a0a0a0" stroked="f"/>
        </w:pict>
      </w:r>
    </w:p>
    <w:p w14:paraId="0A37501D" w14:textId="77777777" w:rsidR="00836A12" w:rsidRPr="003F6937" w:rsidRDefault="00836A12"/>
    <w:p w14:paraId="5DAB6C7B" w14:textId="77777777" w:rsidR="00836A12" w:rsidRPr="003F6937" w:rsidRDefault="00836A12"/>
    <w:p w14:paraId="02EB378F" w14:textId="77777777" w:rsidR="00836A12" w:rsidRPr="003F6937" w:rsidRDefault="00836A12">
      <w:pPr>
        <w:pStyle w:val="Title"/>
        <w:rPr>
          <w:color w:val="E69138"/>
          <w:sz w:val="68"/>
          <w:szCs w:val="68"/>
        </w:rPr>
      </w:pPr>
      <w:bookmarkStart w:id="0" w:name="_1m9pluqrf0by" w:colFirst="0" w:colLast="0"/>
      <w:bookmarkEnd w:id="0"/>
    </w:p>
    <w:p w14:paraId="6A05A809" w14:textId="77777777" w:rsidR="00836A12" w:rsidRPr="003F6937" w:rsidRDefault="00836A12">
      <w:pPr>
        <w:pStyle w:val="Title"/>
        <w:rPr>
          <w:color w:val="E69138"/>
          <w:sz w:val="68"/>
          <w:szCs w:val="68"/>
        </w:rPr>
      </w:pPr>
      <w:bookmarkStart w:id="1" w:name="_hf0uj14nn4q"/>
      <w:bookmarkEnd w:id="1"/>
    </w:p>
    <w:p w14:paraId="41C8F396" w14:textId="37D9D54B" w:rsidR="00836A12" w:rsidRPr="003F6937" w:rsidRDefault="29BD158D" w:rsidP="54787F2F">
      <w:pPr>
        <w:pStyle w:val="Title"/>
        <w:jc w:val="center"/>
        <w:rPr>
          <w:color w:val="E69138"/>
          <w:sz w:val="68"/>
          <w:szCs w:val="68"/>
        </w:rPr>
      </w:pPr>
      <w:r w:rsidRPr="003F6937">
        <w:rPr>
          <w:color w:val="E69138"/>
          <w:sz w:val="68"/>
          <w:szCs w:val="68"/>
        </w:rPr>
        <w:t>Change Management</w:t>
      </w:r>
      <w:bookmarkStart w:id="2" w:name="_jg8bv7p2juy5"/>
      <w:bookmarkEnd w:id="2"/>
    </w:p>
    <w:p w14:paraId="44EAFD9C" w14:textId="4C07E0B5" w:rsidR="00836A12" w:rsidRPr="003F6937" w:rsidRDefault="29BD158D" w:rsidP="54787F2F">
      <w:r w:rsidRPr="003F6937">
        <w:drawing>
          <wp:inline distT="0" distB="0" distL="0" distR="0" wp14:anchorId="1B9F4FF0" wp14:editId="0DB65FA8">
            <wp:extent cx="5825059" cy="3325138"/>
            <wp:effectExtent l="0" t="0" r="0" b="0"/>
            <wp:docPr id="1233234133" name="Picture 1233234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5059" cy="332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5z7pz0i7i7is"/>
      <w:bookmarkEnd w:id="3"/>
    </w:p>
    <w:p w14:paraId="4DDBEF00" w14:textId="7BA75903" w:rsidR="00836A12" w:rsidRPr="003F6937" w:rsidRDefault="00836A12" w:rsidP="54787F2F"/>
    <w:p w14:paraId="406056A9" w14:textId="0EE1C3A2" w:rsidR="54787F2F" w:rsidRPr="003F6937" w:rsidRDefault="54787F2F" w:rsidP="54787F2F"/>
    <w:p w14:paraId="12127B03" w14:textId="265E4726" w:rsidR="54787F2F" w:rsidRPr="003F6937" w:rsidRDefault="54787F2F" w:rsidP="54787F2F"/>
    <w:p w14:paraId="532B7475" w14:textId="6B28B50F" w:rsidR="54787F2F" w:rsidRPr="003F6937" w:rsidRDefault="54787F2F" w:rsidP="54787F2F"/>
    <w:p w14:paraId="60440C33" w14:textId="1FA74ADD" w:rsidR="54787F2F" w:rsidRPr="003F6937" w:rsidRDefault="54787F2F" w:rsidP="54787F2F"/>
    <w:p w14:paraId="410C1608" w14:textId="0F078555" w:rsidR="54787F2F" w:rsidRPr="003F6937" w:rsidRDefault="54787F2F" w:rsidP="54787F2F"/>
    <w:p w14:paraId="3461D779" w14:textId="77777777" w:rsidR="00836A12" w:rsidRPr="003F6937" w:rsidRDefault="00836A12"/>
    <w:p w14:paraId="3CF2D8B6" w14:textId="77777777" w:rsidR="00836A12" w:rsidRPr="003F6937" w:rsidRDefault="00836A12"/>
    <w:p w14:paraId="0FB78278" w14:textId="77777777" w:rsidR="00836A12" w:rsidRPr="003F6937" w:rsidRDefault="00836A12"/>
    <w:p w14:paraId="1FC39945" w14:textId="77777777" w:rsidR="00836A12" w:rsidRPr="003F6937" w:rsidRDefault="00836A12"/>
    <w:p w14:paraId="0E5A7270" w14:textId="4E2D7AC1" w:rsidR="475A85A3" w:rsidRPr="003F6937" w:rsidRDefault="475A85A3" w:rsidP="475A85A3"/>
    <w:p w14:paraId="2C69B03E" w14:textId="51782644" w:rsidR="475A85A3" w:rsidRPr="003F6937" w:rsidRDefault="475A85A3" w:rsidP="475A85A3"/>
    <w:p w14:paraId="13C18797" w14:textId="12FA9367" w:rsidR="475A85A3" w:rsidRPr="003F6937" w:rsidRDefault="475A85A3" w:rsidP="475A85A3"/>
    <w:p w14:paraId="0562CB0E" w14:textId="77777777" w:rsidR="00836A12" w:rsidRPr="003F6937" w:rsidRDefault="00836A12"/>
    <w:p w14:paraId="34CE0A41" w14:textId="77777777" w:rsidR="00836A12" w:rsidRPr="003F6937" w:rsidRDefault="00836A12"/>
    <w:p w14:paraId="62EBF3C5" w14:textId="77777777" w:rsidR="00836A12" w:rsidRPr="003F6937" w:rsidRDefault="00836A12"/>
    <w:p w14:paraId="2946DB82" w14:textId="4FA11D34" w:rsidR="00836A12" w:rsidRPr="003F6937" w:rsidRDefault="00836A12" w:rsidP="475A85A3"/>
    <w:p w14:paraId="433F0015" w14:textId="77777777" w:rsidR="00836A12" w:rsidRPr="003F6937" w:rsidRDefault="00BE7D22">
      <w:pPr>
        <w:pStyle w:val="Title"/>
        <w:rPr>
          <w:b/>
          <w:sz w:val="20"/>
          <w:szCs w:val="20"/>
        </w:rPr>
      </w:pPr>
      <w:bookmarkStart w:id="4" w:name="_eqyqldcavh0d" w:colFirst="0" w:colLast="0"/>
      <w:bookmarkEnd w:id="4"/>
      <w:r w:rsidRPr="003F6937">
        <w:rPr>
          <w:color w:val="E69138"/>
        </w:rPr>
        <w:lastRenderedPageBreak/>
        <w:t>1. Purpose:</w:t>
      </w:r>
    </w:p>
    <w:p w14:paraId="14E0F2E4" w14:textId="77777777" w:rsidR="00836A12" w:rsidRPr="003F6937" w:rsidRDefault="00BE7D22">
      <w:pPr>
        <w:rPr>
          <w:sz w:val="20"/>
          <w:szCs w:val="20"/>
        </w:rPr>
      </w:pPr>
      <w:r w:rsidRPr="003F6937">
        <w:rPr>
          <w:sz w:val="20"/>
          <w:szCs w:val="20"/>
        </w:rPr>
        <w:t>To ensure a standardized process for evaluating, authorizing, and implementing changes to IT systems, thereby minimizing potential adverse impacts to the stability, security, and performance of the systems managed by the MSP.</w:t>
      </w:r>
    </w:p>
    <w:p w14:paraId="5997CC1D" w14:textId="77777777" w:rsidR="00836A12" w:rsidRPr="003F6937" w:rsidRDefault="00836A12">
      <w:pPr>
        <w:rPr>
          <w:sz w:val="20"/>
          <w:szCs w:val="20"/>
        </w:rPr>
      </w:pPr>
    </w:p>
    <w:p w14:paraId="0D48F1A0" w14:textId="77777777" w:rsidR="00836A12" w:rsidRPr="003F6937" w:rsidRDefault="00BE7D22">
      <w:pPr>
        <w:pStyle w:val="Title"/>
        <w:rPr>
          <w:b/>
          <w:sz w:val="20"/>
          <w:szCs w:val="20"/>
        </w:rPr>
      </w:pPr>
      <w:bookmarkStart w:id="5" w:name="_b3ui82b7mwm" w:colFirst="0" w:colLast="0"/>
      <w:bookmarkEnd w:id="5"/>
      <w:r w:rsidRPr="003F6937">
        <w:rPr>
          <w:color w:val="E69138"/>
        </w:rPr>
        <w:t>2. Scope:</w:t>
      </w:r>
    </w:p>
    <w:p w14:paraId="1CDF890A" w14:textId="77777777" w:rsidR="00836A12" w:rsidRPr="003F6937" w:rsidRDefault="00BE7D22">
      <w:pPr>
        <w:rPr>
          <w:sz w:val="20"/>
          <w:szCs w:val="20"/>
        </w:rPr>
      </w:pPr>
      <w:r w:rsidRPr="003F6937">
        <w:rPr>
          <w:sz w:val="20"/>
          <w:szCs w:val="20"/>
        </w:rPr>
        <w:t>This SOP applies to all IT infrastructure, applications, and services managed by the MSP.</w:t>
      </w:r>
    </w:p>
    <w:p w14:paraId="110FFD37" w14:textId="77777777" w:rsidR="00836A12" w:rsidRPr="003F6937" w:rsidRDefault="00836A12">
      <w:pPr>
        <w:rPr>
          <w:sz w:val="20"/>
          <w:szCs w:val="20"/>
        </w:rPr>
      </w:pPr>
    </w:p>
    <w:p w14:paraId="72988C1C" w14:textId="77777777" w:rsidR="00836A12" w:rsidRPr="003F6937" w:rsidRDefault="00BE7D22">
      <w:pPr>
        <w:pStyle w:val="Title"/>
        <w:rPr>
          <w:color w:val="E69138"/>
        </w:rPr>
      </w:pPr>
      <w:bookmarkStart w:id="6" w:name="_e2miu0viugen" w:colFirst="0" w:colLast="0"/>
      <w:bookmarkEnd w:id="6"/>
      <w:r w:rsidRPr="003F6937">
        <w:rPr>
          <w:color w:val="E69138"/>
        </w:rPr>
        <w:t>3. Responsibilities:</w:t>
      </w:r>
    </w:p>
    <w:p w14:paraId="223F921B" w14:textId="77777777" w:rsidR="00836A12" w:rsidRPr="003F6937" w:rsidRDefault="00BE7D22">
      <w:pPr>
        <w:numPr>
          <w:ilvl w:val="0"/>
          <w:numId w:val="4"/>
        </w:numPr>
        <w:spacing w:before="240"/>
        <w:rPr>
          <w:sz w:val="20"/>
          <w:szCs w:val="20"/>
        </w:rPr>
      </w:pPr>
      <w:r w:rsidRPr="003F6937">
        <w:rPr>
          <w:b/>
          <w:sz w:val="20"/>
          <w:szCs w:val="20"/>
        </w:rPr>
        <w:t>Change Manager:</w:t>
      </w:r>
      <w:r w:rsidRPr="003F6937">
        <w:rPr>
          <w:sz w:val="20"/>
          <w:szCs w:val="20"/>
        </w:rPr>
        <w:t xml:space="preserve"> Oversee the change management process, ensure compliance, and report to senior management.</w:t>
      </w:r>
    </w:p>
    <w:p w14:paraId="3935E562" w14:textId="77777777" w:rsidR="00836A12" w:rsidRPr="003F6937" w:rsidRDefault="00BE7D22">
      <w:pPr>
        <w:numPr>
          <w:ilvl w:val="0"/>
          <w:numId w:val="4"/>
        </w:numPr>
        <w:rPr>
          <w:sz w:val="20"/>
          <w:szCs w:val="20"/>
        </w:rPr>
      </w:pPr>
      <w:r w:rsidRPr="003F6937">
        <w:rPr>
          <w:b/>
          <w:sz w:val="20"/>
          <w:szCs w:val="20"/>
        </w:rPr>
        <w:t>Change Advisory Board (CAB):</w:t>
      </w:r>
      <w:r w:rsidRPr="003F6937">
        <w:rPr>
          <w:sz w:val="20"/>
          <w:szCs w:val="20"/>
        </w:rPr>
        <w:t xml:space="preserve"> Evaluate proposed changes, assess risks, and provide recommendations.</w:t>
      </w:r>
    </w:p>
    <w:p w14:paraId="1CA3B8A9" w14:textId="77777777" w:rsidR="00836A12" w:rsidRPr="003F6937" w:rsidRDefault="00BE7D22">
      <w:pPr>
        <w:numPr>
          <w:ilvl w:val="0"/>
          <w:numId w:val="4"/>
        </w:numPr>
        <w:spacing w:after="240"/>
        <w:rPr>
          <w:sz w:val="20"/>
          <w:szCs w:val="20"/>
        </w:rPr>
      </w:pPr>
      <w:r w:rsidRPr="003F6937">
        <w:rPr>
          <w:b/>
          <w:sz w:val="20"/>
          <w:szCs w:val="20"/>
        </w:rPr>
        <w:t>Change Implementer:</w:t>
      </w:r>
      <w:r w:rsidRPr="003F6937">
        <w:rPr>
          <w:sz w:val="20"/>
          <w:szCs w:val="20"/>
        </w:rPr>
        <w:t xml:space="preserve"> Execute the approved changes according to the plan.</w:t>
      </w:r>
    </w:p>
    <w:p w14:paraId="70CD76FC" w14:textId="77777777" w:rsidR="00836A12" w:rsidRPr="003F6937" w:rsidRDefault="00BE7D22">
      <w:pPr>
        <w:pStyle w:val="Title"/>
        <w:rPr>
          <w:b/>
          <w:sz w:val="20"/>
          <w:szCs w:val="20"/>
        </w:rPr>
      </w:pPr>
      <w:bookmarkStart w:id="7" w:name="_fm60osywb09v" w:colFirst="0" w:colLast="0"/>
      <w:bookmarkEnd w:id="7"/>
      <w:r w:rsidRPr="003F6937">
        <w:rPr>
          <w:color w:val="E69138"/>
        </w:rPr>
        <w:t>4. Procedure:</w:t>
      </w:r>
    </w:p>
    <w:p w14:paraId="62A43BD0" w14:textId="77777777" w:rsidR="00836A12" w:rsidRPr="003F6937" w:rsidRDefault="00BE7D22">
      <w:pPr>
        <w:pStyle w:val="Subtitle"/>
        <w:rPr>
          <w:b/>
          <w:color w:val="E69138"/>
        </w:rPr>
      </w:pPr>
      <w:bookmarkStart w:id="8" w:name="_zmd8y1pb3y4" w:colFirst="0" w:colLast="0"/>
      <w:bookmarkEnd w:id="8"/>
      <w:r w:rsidRPr="003F6937">
        <w:rPr>
          <w:b/>
          <w:color w:val="E69138"/>
        </w:rPr>
        <w:t>4.1 Change Request Initiation:</w:t>
      </w:r>
    </w:p>
    <w:p w14:paraId="619C4365" w14:textId="77777777" w:rsidR="00836A12" w:rsidRPr="003F6937" w:rsidRDefault="00BE7D22">
      <w:pPr>
        <w:numPr>
          <w:ilvl w:val="0"/>
          <w:numId w:val="1"/>
        </w:numPr>
        <w:spacing w:before="240"/>
        <w:rPr>
          <w:sz w:val="20"/>
          <w:szCs w:val="20"/>
        </w:rPr>
      </w:pPr>
      <w:r w:rsidRPr="003F6937">
        <w:rPr>
          <w:sz w:val="20"/>
          <w:szCs w:val="20"/>
        </w:rPr>
        <w:t>Any stakeholder can initiate a change request.</w:t>
      </w:r>
    </w:p>
    <w:p w14:paraId="2850E22C" w14:textId="77777777" w:rsidR="00836A12" w:rsidRPr="003F6937" w:rsidRDefault="00BE7D22">
      <w:pPr>
        <w:numPr>
          <w:ilvl w:val="0"/>
          <w:numId w:val="1"/>
        </w:numPr>
        <w:rPr>
          <w:sz w:val="20"/>
          <w:szCs w:val="20"/>
        </w:rPr>
      </w:pPr>
      <w:r w:rsidRPr="003F6937">
        <w:rPr>
          <w:sz w:val="20"/>
          <w:szCs w:val="20"/>
        </w:rPr>
        <w:t>Complete the Change Request Form detailing the nature of the change, rationale, and potential impacts.</w:t>
      </w:r>
    </w:p>
    <w:p w14:paraId="05F29E4A" w14:textId="77777777" w:rsidR="00836A12" w:rsidRPr="003F6937" w:rsidRDefault="00BE7D22">
      <w:pPr>
        <w:numPr>
          <w:ilvl w:val="0"/>
          <w:numId w:val="1"/>
        </w:numPr>
        <w:spacing w:after="240"/>
        <w:rPr>
          <w:sz w:val="20"/>
          <w:szCs w:val="20"/>
        </w:rPr>
      </w:pPr>
      <w:r w:rsidRPr="003F6937">
        <w:rPr>
          <w:sz w:val="20"/>
          <w:szCs w:val="20"/>
        </w:rPr>
        <w:t>Submit the form to the Change Manager for review.</w:t>
      </w:r>
    </w:p>
    <w:p w14:paraId="461AE94C" w14:textId="77777777" w:rsidR="00836A12" w:rsidRPr="003F6937" w:rsidRDefault="00BE7D22">
      <w:pPr>
        <w:pStyle w:val="Subtitle"/>
        <w:rPr>
          <w:b/>
          <w:color w:val="E69138"/>
        </w:rPr>
      </w:pPr>
      <w:bookmarkStart w:id="9" w:name="_9e4asdyiik67" w:colFirst="0" w:colLast="0"/>
      <w:bookmarkEnd w:id="9"/>
      <w:r w:rsidRPr="003F6937">
        <w:rPr>
          <w:b/>
          <w:color w:val="E69138"/>
        </w:rPr>
        <w:t>4.2 Change Evaluation:</w:t>
      </w:r>
    </w:p>
    <w:p w14:paraId="56E58F8B" w14:textId="77777777" w:rsidR="00836A12" w:rsidRPr="003F6937" w:rsidRDefault="00BE7D22">
      <w:pPr>
        <w:numPr>
          <w:ilvl w:val="0"/>
          <w:numId w:val="7"/>
        </w:numPr>
        <w:spacing w:before="240"/>
        <w:rPr>
          <w:sz w:val="20"/>
          <w:szCs w:val="20"/>
        </w:rPr>
      </w:pPr>
      <w:r w:rsidRPr="003F6937">
        <w:rPr>
          <w:sz w:val="20"/>
          <w:szCs w:val="20"/>
        </w:rPr>
        <w:t>The Change Manager reviews the request for completeness.</w:t>
      </w:r>
    </w:p>
    <w:p w14:paraId="13911E78" w14:textId="77777777" w:rsidR="00836A12" w:rsidRPr="003F6937" w:rsidRDefault="00BE7D22">
      <w:pPr>
        <w:numPr>
          <w:ilvl w:val="0"/>
          <w:numId w:val="7"/>
        </w:numPr>
        <w:rPr>
          <w:sz w:val="20"/>
          <w:szCs w:val="20"/>
        </w:rPr>
      </w:pPr>
      <w:r w:rsidRPr="003F6937">
        <w:rPr>
          <w:sz w:val="20"/>
          <w:szCs w:val="20"/>
        </w:rPr>
        <w:t>Initial risk assessment is conducted to classify the change (e.g., minor, major, critical).</w:t>
      </w:r>
    </w:p>
    <w:p w14:paraId="426DD63E" w14:textId="77777777" w:rsidR="00836A12" w:rsidRPr="003F6937" w:rsidRDefault="00BE7D22">
      <w:pPr>
        <w:numPr>
          <w:ilvl w:val="0"/>
          <w:numId w:val="7"/>
        </w:numPr>
        <w:spacing w:after="240"/>
        <w:rPr>
          <w:sz w:val="20"/>
          <w:szCs w:val="20"/>
        </w:rPr>
      </w:pPr>
      <w:r w:rsidRPr="003F6937">
        <w:rPr>
          <w:sz w:val="20"/>
          <w:szCs w:val="20"/>
        </w:rPr>
        <w:t>Change is logged into the Change Management System (CMS).</w:t>
      </w:r>
    </w:p>
    <w:p w14:paraId="40CE6E2D" w14:textId="77777777" w:rsidR="00836A12" w:rsidRPr="003F6937" w:rsidRDefault="00BE7D22">
      <w:pPr>
        <w:pStyle w:val="Subtitle"/>
        <w:rPr>
          <w:b/>
          <w:color w:val="E69138"/>
        </w:rPr>
      </w:pPr>
      <w:bookmarkStart w:id="10" w:name="_ymtg1nexrlnu" w:colFirst="0" w:colLast="0"/>
      <w:bookmarkEnd w:id="10"/>
      <w:r w:rsidRPr="003F6937">
        <w:rPr>
          <w:b/>
          <w:color w:val="E69138"/>
        </w:rPr>
        <w:t>4.3 CAB Review:</w:t>
      </w:r>
    </w:p>
    <w:p w14:paraId="12568E7D" w14:textId="77777777" w:rsidR="00836A12" w:rsidRPr="003F6937" w:rsidRDefault="00BE7D22">
      <w:pPr>
        <w:numPr>
          <w:ilvl w:val="0"/>
          <w:numId w:val="10"/>
        </w:numPr>
        <w:spacing w:before="240"/>
        <w:rPr>
          <w:sz w:val="20"/>
          <w:szCs w:val="20"/>
        </w:rPr>
      </w:pPr>
      <w:r w:rsidRPr="003F6937">
        <w:rPr>
          <w:sz w:val="20"/>
          <w:szCs w:val="20"/>
        </w:rPr>
        <w:t>Change requests classified as major or critical are sent to the CAB for review.</w:t>
      </w:r>
    </w:p>
    <w:p w14:paraId="73E2A029" w14:textId="77777777" w:rsidR="00836A12" w:rsidRPr="003F6937" w:rsidRDefault="00BE7D22">
      <w:pPr>
        <w:numPr>
          <w:ilvl w:val="0"/>
          <w:numId w:val="10"/>
        </w:numPr>
        <w:rPr>
          <w:sz w:val="20"/>
          <w:szCs w:val="20"/>
        </w:rPr>
      </w:pPr>
      <w:r w:rsidRPr="003F6937">
        <w:rPr>
          <w:sz w:val="20"/>
          <w:szCs w:val="20"/>
        </w:rPr>
        <w:t>CAB reviews potential impacts, risks, and benefits.</w:t>
      </w:r>
    </w:p>
    <w:p w14:paraId="58D3B930" w14:textId="77777777" w:rsidR="00836A12" w:rsidRPr="003F6937" w:rsidRDefault="00BE7D22">
      <w:pPr>
        <w:numPr>
          <w:ilvl w:val="0"/>
          <w:numId w:val="10"/>
        </w:numPr>
        <w:spacing w:after="240"/>
        <w:rPr>
          <w:sz w:val="20"/>
          <w:szCs w:val="20"/>
        </w:rPr>
      </w:pPr>
      <w:r w:rsidRPr="003F6937">
        <w:rPr>
          <w:sz w:val="20"/>
          <w:szCs w:val="20"/>
        </w:rPr>
        <w:t>CAB may request additional information or risk assessments.</w:t>
      </w:r>
    </w:p>
    <w:p w14:paraId="303F117E" w14:textId="77777777" w:rsidR="00836A12" w:rsidRPr="003F6937" w:rsidRDefault="00BE7D22">
      <w:pPr>
        <w:pStyle w:val="Subtitle"/>
        <w:rPr>
          <w:b/>
          <w:color w:val="E69138"/>
        </w:rPr>
      </w:pPr>
      <w:bookmarkStart w:id="11" w:name="_28zh9sls6ieg" w:colFirst="0" w:colLast="0"/>
      <w:bookmarkEnd w:id="11"/>
      <w:r w:rsidRPr="003F6937">
        <w:rPr>
          <w:b/>
          <w:color w:val="E69138"/>
        </w:rPr>
        <w:t>4.4 Change Authorization:</w:t>
      </w:r>
    </w:p>
    <w:p w14:paraId="7774F512" w14:textId="77777777" w:rsidR="00836A12" w:rsidRPr="003F6937" w:rsidRDefault="00BE7D22">
      <w:pPr>
        <w:numPr>
          <w:ilvl w:val="0"/>
          <w:numId w:val="11"/>
        </w:numPr>
        <w:spacing w:before="240"/>
        <w:rPr>
          <w:sz w:val="20"/>
          <w:szCs w:val="20"/>
        </w:rPr>
      </w:pPr>
      <w:r w:rsidRPr="003F6937">
        <w:rPr>
          <w:sz w:val="20"/>
          <w:szCs w:val="20"/>
        </w:rPr>
        <w:t>Minor changes may be approved by the Change Manager.</w:t>
      </w:r>
    </w:p>
    <w:p w14:paraId="70A5C66C" w14:textId="77777777" w:rsidR="00836A12" w:rsidRPr="003F6937" w:rsidRDefault="00BE7D22">
      <w:pPr>
        <w:numPr>
          <w:ilvl w:val="0"/>
          <w:numId w:val="11"/>
        </w:numPr>
        <w:rPr>
          <w:sz w:val="20"/>
          <w:szCs w:val="20"/>
        </w:rPr>
      </w:pPr>
      <w:r w:rsidRPr="003F6937">
        <w:rPr>
          <w:sz w:val="20"/>
          <w:szCs w:val="20"/>
        </w:rPr>
        <w:t>Major and critical changes require CAB approval.</w:t>
      </w:r>
    </w:p>
    <w:p w14:paraId="75DA6EAF" w14:textId="77777777" w:rsidR="00836A12" w:rsidRPr="003F6937" w:rsidRDefault="00BE7D22">
      <w:pPr>
        <w:numPr>
          <w:ilvl w:val="0"/>
          <w:numId w:val="11"/>
        </w:numPr>
        <w:spacing w:after="240"/>
        <w:rPr>
          <w:sz w:val="20"/>
          <w:szCs w:val="20"/>
        </w:rPr>
      </w:pPr>
      <w:r w:rsidRPr="003F6937">
        <w:rPr>
          <w:sz w:val="20"/>
          <w:szCs w:val="20"/>
        </w:rPr>
        <w:t>Emergency changes may bypass CAB but must be retrospectively reviewed.</w:t>
      </w:r>
    </w:p>
    <w:p w14:paraId="47491BE4" w14:textId="77777777" w:rsidR="00836A12" w:rsidRPr="003F6937" w:rsidRDefault="00BE7D22">
      <w:pPr>
        <w:pStyle w:val="Subtitle"/>
        <w:rPr>
          <w:b/>
          <w:color w:val="E69138"/>
        </w:rPr>
      </w:pPr>
      <w:bookmarkStart w:id="12" w:name="_bsa5n9ymv02n" w:colFirst="0" w:colLast="0"/>
      <w:bookmarkEnd w:id="12"/>
      <w:r w:rsidRPr="003F6937">
        <w:rPr>
          <w:b/>
          <w:color w:val="E69138"/>
        </w:rPr>
        <w:lastRenderedPageBreak/>
        <w:t>4.5 Change Planning:</w:t>
      </w:r>
    </w:p>
    <w:p w14:paraId="401B6F90" w14:textId="77777777" w:rsidR="00836A12" w:rsidRPr="003F6937" w:rsidRDefault="00BE7D22">
      <w:pPr>
        <w:numPr>
          <w:ilvl w:val="0"/>
          <w:numId w:val="5"/>
        </w:numPr>
        <w:spacing w:before="240"/>
        <w:rPr>
          <w:sz w:val="20"/>
          <w:szCs w:val="20"/>
        </w:rPr>
      </w:pPr>
      <w:r w:rsidRPr="003F6937">
        <w:rPr>
          <w:sz w:val="20"/>
          <w:szCs w:val="20"/>
        </w:rPr>
        <w:t>Change Implementer develops a detailed change plan.</w:t>
      </w:r>
    </w:p>
    <w:p w14:paraId="353F3D09" w14:textId="77777777" w:rsidR="00836A12" w:rsidRPr="003F6937" w:rsidRDefault="00BE7D22">
      <w:pPr>
        <w:numPr>
          <w:ilvl w:val="0"/>
          <w:numId w:val="5"/>
        </w:numPr>
        <w:rPr>
          <w:sz w:val="20"/>
          <w:szCs w:val="20"/>
        </w:rPr>
      </w:pPr>
      <w:r w:rsidRPr="003F6937">
        <w:rPr>
          <w:sz w:val="20"/>
          <w:szCs w:val="20"/>
        </w:rPr>
        <w:t>Plan includes steps, resources, timelines, rollback strategies, and testing criteria.</w:t>
      </w:r>
    </w:p>
    <w:p w14:paraId="60378080" w14:textId="77777777" w:rsidR="00836A12" w:rsidRPr="003F6937" w:rsidRDefault="00BE7D22">
      <w:pPr>
        <w:numPr>
          <w:ilvl w:val="0"/>
          <w:numId w:val="5"/>
        </w:numPr>
        <w:spacing w:after="240"/>
        <w:rPr>
          <w:sz w:val="20"/>
          <w:szCs w:val="20"/>
        </w:rPr>
      </w:pPr>
      <w:r w:rsidRPr="003F6937">
        <w:rPr>
          <w:sz w:val="20"/>
          <w:szCs w:val="20"/>
        </w:rPr>
        <w:t>CAB reviews and approves the plan for major and critical changes.</w:t>
      </w:r>
    </w:p>
    <w:p w14:paraId="7559F896" w14:textId="77777777" w:rsidR="00836A12" w:rsidRPr="003F6937" w:rsidRDefault="00BE7D22">
      <w:pPr>
        <w:pStyle w:val="Subtitle"/>
        <w:rPr>
          <w:b/>
          <w:color w:val="E69138"/>
        </w:rPr>
      </w:pPr>
      <w:bookmarkStart w:id="13" w:name="_lxo093nboix8" w:colFirst="0" w:colLast="0"/>
      <w:bookmarkEnd w:id="13"/>
      <w:r w:rsidRPr="003F6937">
        <w:rPr>
          <w:b/>
          <w:color w:val="E69138"/>
        </w:rPr>
        <w:t>4.6 Change Implementation:</w:t>
      </w:r>
    </w:p>
    <w:p w14:paraId="78D4F419" w14:textId="77777777" w:rsidR="00836A12" w:rsidRPr="003F6937" w:rsidRDefault="00BE7D22">
      <w:pPr>
        <w:numPr>
          <w:ilvl w:val="0"/>
          <w:numId w:val="6"/>
        </w:numPr>
        <w:spacing w:before="240"/>
        <w:rPr>
          <w:sz w:val="20"/>
          <w:szCs w:val="20"/>
        </w:rPr>
      </w:pPr>
      <w:r w:rsidRPr="003F6937">
        <w:rPr>
          <w:sz w:val="20"/>
          <w:szCs w:val="20"/>
        </w:rPr>
        <w:t>Change is scheduled in alignment with the business calendar.</w:t>
      </w:r>
    </w:p>
    <w:p w14:paraId="31D86FF2" w14:textId="77777777" w:rsidR="00836A12" w:rsidRPr="003F6937" w:rsidRDefault="00BE7D22">
      <w:pPr>
        <w:numPr>
          <w:ilvl w:val="0"/>
          <w:numId w:val="6"/>
        </w:numPr>
        <w:rPr>
          <w:sz w:val="20"/>
          <w:szCs w:val="20"/>
        </w:rPr>
      </w:pPr>
      <w:r w:rsidRPr="003F6937">
        <w:rPr>
          <w:sz w:val="20"/>
          <w:szCs w:val="20"/>
        </w:rPr>
        <w:t>Stakeholders are informed of potential downtimes or service disruptions.</w:t>
      </w:r>
    </w:p>
    <w:p w14:paraId="0ABB7884" w14:textId="77777777" w:rsidR="00836A12" w:rsidRPr="003F6937" w:rsidRDefault="00BE7D22">
      <w:pPr>
        <w:numPr>
          <w:ilvl w:val="0"/>
          <w:numId w:val="6"/>
        </w:numPr>
        <w:spacing w:after="240"/>
        <w:rPr>
          <w:sz w:val="20"/>
          <w:szCs w:val="20"/>
        </w:rPr>
      </w:pPr>
      <w:r w:rsidRPr="003F6937">
        <w:rPr>
          <w:sz w:val="20"/>
          <w:szCs w:val="20"/>
        </w:rPr>
        <w:t>Change Implementer executes the plan, with oversight by the Change Manager.</w:t>
      </w:r>
    </w:p>
    <w:p w14:paraId="299988F6" w14:textId="77777777" w:rsidR="00836A12" w:rsidRPr="003F6937" w:rsidRDefault="00BE7D22">
      <w:pPr>
        <w:pStyle w:val="Subtitle"/>
        <w:rPr>
          <w:b/>
          <w:color w:val="E69138"/>
        </w:rPr>
      </w:pPr>
      <w:bookmarkStart w:id="14" w:name="_kv6dzss3r35u" w:colFirst="0" w:colLast="0"/>
      <w:bookmarkEnd w:id="14"/>
      <w:r w:rsidRPr="003F6937">
        <w:rPr>
          <w:b/>
          <w:color w:val="E69138"/>
        </w:rPr>
        <w:t>4.7 Post-change Review:</w:t>
      </w:r>
    </w:p>
    <w:p w14:paraId="6AE4DFE8" w14:textId="77777777" w:rsidR="00836A12" w:rsidRPr="003F6937" w:rsidRDefault="00BE7D22">
      <w:pPr>
        <w:numPr>
          <w:ilvl w:val="0"/>
          <w:numId w:val="8"/>
        </w:numPr>
        <w:spacing w:before="240"/>
        <w:rPr>
          <w:sz w:val="20"/>
          <w:szCs w:val="20"/>
        </w:rPr>
      </w:pPr>
      <w:r w:rsidRPr="003F6937">
        <w:rPr>
          <w:sz w:val="20"/>
          <w:szCs w:val="20"/>
        </w:rPr>
        <w:t>Upon completion, the change is tested to ensure desired results.</w:t>
      </w:r>
    </w:p>
    <w:p w14:paraId="2A3E234A" w14:textId="77777777" w:rsidR="00836A12" w:rsidRPr="003F6937" w:rsidRDefault="00BE7D22">
      <w:pPr>
        <w:numPr>
          <w:ilvl w:val="0"/>
          <w:numId w:val="8"/>
        </w:numPr>
        <w:rPr>
          <w:sz w:val="20"/>
          <w:szCs w:val="20"/>
        </w:rPr>
      </w:pPr>
      <w:r w:rsidRPr="003F6937">
        <w:rPr>
          <w:sz w:val="20"/>
          <w:szCs w:val="20"/>
        </w:rPr>
        <w:t>Any issues or deviations are documented and addressed.</w:t>
      </w:r>
    </w:p>
    <w:p w14:paraId="6B24A960" w14:textId="77777777" w:rsidR="00836A12" w:rsidRPr="003F6937" w:rsidRDefault="00BE7D22">
      <w:pPr>
        <w:numPr>
          <w:ilvl w:val="0"/>
          <w:numId w:val="8"/>
        </w:numPr>
        <w:spacing w:after="240"/>
        <w:rPr>
          <w:sz w:val="20"/>
          <w:szCs w:val="20"/>
        </w:rPr>
      </w:pPr>
      <w:r w:rsidRPr="003F6937">
        <w:rPr>
          <w:sz w:val="20"/>
          <w:szCs w:val="20"/>
        </w:rPr>
        <w:t>Stakeholders confirm the successful implementation.</w:t>
      </w:r>
    </w:p>
    <w:p w14:paraId="5322126B" w14:textId="77777777" w:rsidR="00836A12" w:rsidRPr="003F6937" w:rsidRDefault="00BE7D22">
      <w:pPr>
        <w:pStyle w:val="Subtitle"/>
        <w:rPr>
          <w:b/>
          <w:color w:val="E69138"/>
        </w:rPr>
      </w:pPr>
      <w:bookmarkStart w:id="15" w:name="_sydmzhrq4wg0" w:colFirst="0" w:colLast="0"/>
      <w:bookmarkEnd w:id="15"/>
      <w:r w:rsidRPr="003F6937">
        <w:rPr>
          <w:b/>
          <w:color w:val="E69138"/>
        </w:rPr>
        <w:t>4.8 Documentation and Closure:</w:t>
      </w:r>
    </w:p>
    <w:p w14:paraId="14390938" w14:textId="77777777" w:rsidR="00836A12" w:rsidRPr="003F6937" w:rsidRDefault="00BE7D22">
      <w:pPr>
        <w:numPr>
          <w:ilvl w:val="0"/>
          <w:numId w:val="9"/>
        </w:numPr>
        <w:spacing w:before="240"/>
        <w:rPr>
          <w:sz w:val="20"/>
          <w:szCs w:val="20"/>
        </w:rPr>
      </w:pPr>
      <w:r w:rsidRPr="003F6937">
        <w:rPr>
          <w:sz w:val="20"/>
          <w:szCs w:val="20"/>
        </w:rPr>
        <w:t>All changes, along with their outcomes, are documented in the CMS.</w:t>
      </w:r>
    </w:p>
    <w:p w14:paraId="31444584" w14:textId="77777777" w:rsidR="00836A12" w:rsidRPr="003F6937" w:rsidRDefault="00BE7D22">
      <w:pPr>
        <w:numPr>
          <w:ilvl w:val="0"/>
          <w:numId w:val="9"/>
        </w:numPr>
        <w:rPr>
          <w:sz w:val="20"/>
          <w:szCs w:val="20"/>
        </w:rPr>
      </w:pPr>
      <w:r w:rsidRPr="003F6937">
        <w:rPr>
          <w:sz w:val="20"/>
          <w:szCs w:val="20"/>
        </w:rPr>
        <w:t>Lessons learned are captured for continuous improvement.</w:t>
      </w:r>
    </w:p>
    <w:p w14:paraId="64924A30" w14:textId="77777777" w:rsidR="00836A12" w:rsidRPr="003F6937" w:rsidRDefault="00BE7D22">
      <w:pPr>
        <w:numPr>
          <w:ilvl w:val="0"/>
          <w:numId w:val="9"/>
        </w:numPr>
        <w:spacing w:after="240"/>
        <w:rPr>
          <w:sz w:val="20"/>
          <w:szCs w:val="20"/>
        </w:rPr>
      </w:pPr>
      <w:r w:rsidRPr="003F6937">
        <w:rPr>
          <w:sz w:val="20"/>
          <w:szCs w:val="20"/>
        </w:rPr>
        <w:t>Change Request is officially closed.</w:t>
      </w:r>
    </w:p>
    <w:p w14:paraId="359DCFD6" w14:textId="77777777" w:rsidR="00836A12" w:rsidRPr="003F6937" w:rsidRDefault="00BE7D22">
      <w:pPr>
        <w:pStyle w:val="Title"/>
        <w:rPr>
          <w:color w:val="E69138"/>
        </w:rPr>
      </w:pPr>
      <w:bookmarkStart w:id="16" w:name="_lpqgruph7pch" w:colFirst="0" w:colLast="0"/>
      <w:bookmarkEnd w:id="16"/>
      <w:r w:rsidRPr="003F6937">
        <w:rPr>
          <w:color w:val="E69138"/>
        </w:rPr>
        <w:t>5. Emergency Changes:</w:t>
      </w:r>
    </w:p>
    <w:p w14:paraId="06AB8B0E" w14:textId="77777777" w:rsidR="00836A12" w:rsidRPr="003F6937" w:rsidRDefault="00BE7D22">
      <w:pPr>
        <w:numPr>
          <w:ilvl w:val="0"/>
          <w:numId w:val="3"/>
        </w:numPr>
        <w:spacing w:before="240"/>
        <w:rPr>
          <w:sz w:val="20"/>
          <w:szCs w:val="20"/>
        </w:rPr>
      </w:pPr>
      <w:r w:rsidRPr="003F6937">
        <w:rPr>
          <w:sz w:val="20"/>
          <w:szCs w:val="20"/>
        </w:rPr>
        <w:t>When immediate action is required, emergency changes can bypass regular procedures.</w:t>
      </w:r>
    </w:p>
    <w:p w14:paraId="7A2948F3" w14:textId="77777777" w:rsidR="00836A12" w:rsidRPr="003F6937" w:rsidRDefault="00BE7D22">
      <w:pPr>
        <w:numPr>
          <w:ilvl w:val="0"/>
          <w:numId w:val="3"/>
        </w:numPr>
        <w:rPr>
          <w:sz w:val="20"/>
          <w:szCs w:val="20"/>
        </w:rPr>
      </w:pPr>
      <w:r w:rsidRPr="003F6937">
        <w:rPr>
          <w:sz w:val="20"/>
          <w:szCs w:val="20"/>
        </w:rPr>
        <w:t>These changes are documented and retrospectively reviewed by the CAB.</w:t>
      </w:r>
    </w:p>
    <w:p w14:paraId="768F9232" w14:textId="77777777" w:rsidR="00836A12" w:rsidRPr="003F6937" w:rsidRDefault="00BE7D22">
      <w:pPr>
        <w:numPr>
          <w:ilvl w:val="0"/>
          <w:numId w:val="3"/>
        </w:numPr>
        <w:spacing w:after="240"/>
        <w:rPr>
          <w:sz w:val="20"/>
          <w:szCs w:val="20"/>
        </w:rPr>
      </w:pPr>
      <w:r w:rsidRPr="003F6937">
        <w:rPr>
          <w:sz w:val="20"/>
          <w:szCs w:val="20"/>
        </w:rPr>
        <w:t>Reasons for the emergency and potential improvements are documented.</w:t>
      </w:r>
    </w:p>
    <w:p w14:paraId="7A743FD9" w14:textId="77777777" w:rsidR="00836A12" w:rsidRPr="003F6937" w:rsidRDefault="00BE7D22">
      <w:pPr>
        <w:pStyle w:val="Title"/>
        <w:rPr>
          <w:color w:val="E69138"/>
        </w:rPr>
      </w:pPr>
      <w:bookmarkStart w:id="17" w:name="_hogefxpz3cbe" w:colFirst="0" w:colLast="0"/>
      <w:bookmarkEnd w:id="17"/>
      <w:r w:rsidRPr="003F6937">
        <w:rPr>
          <w:color w:val="E69138"/>
        </w:rPr>
        <w:t>6. Documentation:</w:t>
      </w:r>
    </w:p>
    <w:p w14:paraId="0D1BB55A" w14:textId="77777777" w:rsidR="00836A12" w:rsidRPr="003F6937" w:rsidRDefault="00BE7D22">
      <w:pPr>
        <w:numPr>
          <w:ilvl w:val="0"/>
          <w:numId w:val="2"/>
        </w:numPr>
        <w:spacing w:before="240" w:after="240"/>
        <w:rPr>
          <w:sz w:val="20"/>
          <w:szCs w:val="20"/>
        </w:rPr>
      </w:pPr>
      <w:r w:rsidRPr="003F6937">
        <w:rPr>
          <w:sz w:val="20"/>
          <w:szCs w:val="20"/>
        </w:rPr>
        <w:t>All change requests, evaluations, authorizations, plans, and reviews are archived in the CMS for audit and review purposes.</w:t>
      </w:r>
    </w:p>
    <w:p w14:paraId="7AF587E0" w14:textId="77777777" w:rsidR="00836A12" w:rsidRPr="003F6937" w:rsidRDefault="00BE7D22">
      <w:pPr>
        <w:pStyle w:val="Title"/>
        <w:rPr>
          <w:color w:val="E69138"/>
        </w:rPr>
      </w:pPr>
      <w:bookmarkStart w:id="18" w:name="_ieaqbokoi7xl" w:colFirst="0" w:colLast="0"/>
      <w:bookmarkEnd w:id="18"/>
      <w:r w:rsidRPr="003F6937">
        <w:rPr>
          <w:color w:val="E69138"/>
        </w:rPr>
        <w:t>7. Continuous Improvement:</w:t>
      </w:r>
    </w:p>
    <w:p w14:paraId="004B8B32" w14:textId="77777777" w:rsidR="00836A12" w:rsidRPr="003F6937" w:rsidRDefault="00BE7D22">
      <w:pPr>
        <w:numPr>
          <w:ilvl w:val="0"/>
          <w:numId w:val="12"/>
        </w:numPr>
        <w:spacing w:before="240" w:after="240"/>
        <w:rPr>
          <w:sz w:val="20"/>
          <w:szCs w:val="20"/>
        </w:rPr>
      </w:pPr>
      <w:r w:rsidRPr="003F6937">
        <w:rPr>
          <w:sz w:val="20"/>
          <w:szCs w:val="20"/>
        </w:rPr>
        <w:t>Periodic reviews of the change management process will be conducted to identify areas of improvement.</w:t>
      </w:r>
    </w:p>
    <w:p w14:paraId="6B699379" w14:textId="77777777" w:rsidR="00836A12" w:rsidRPr="003F6937" w:rsidRDefault="00836A12"/>
    <w:p w14:paraId="3FE9F23F" w14:textId="77777777" w:rsidR="00836A12" w:rsidRPr="003F6937" w:rsidRDefault="00836A12"/>
    <w:sectPr w:rsidR="00836A12" w:rsidRPr="003F6937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E6F91" w14:textId="77777777" w:rsidR="00BE7D22" w:rsidRDefault="00BE7D22">
      <w:pPr>
        <w:spacing w:line="240" w:lineRule="auto"/>
      </w:pPr>
      <w:r>
        <w:separator/>
      </w:r>
    </w:p>
  </w:endnote>
  <w:endnote w:type="continuationSeparator" w:id="0">
    <w:p w14:paraId="61CDCEAD" w14:textId="77777777" w:rsidR="00BE7D22" w:rsidRDefault="00BE7D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04AF" w14:textId="77777777" w:rsidR="00836A12" w:rsidRDefault="00BE7D22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1F72F646" w14:textId="77777777" w:rsidR="00836A12" w:rsidRDefault="00836A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E253" w14:textId="77777777" w:rsidR="00BE7D22" w:rsidRDefault="00BE7D22">
      <w:pPr>
        <w:spacing w:line="240" w:lineRule="auto"/>
      </w:pPr>
      <w:r>
        <w:separator/>
      </w:r>
    </w:p>
  </w:footnote>
  <w:footnote w:type="continuationSeparator" w:id="0">
    <w:p w14:paraId="23DE523C" w14:textId="77777777" w:rsidR="00BE7D22" w:rsidRDefault="00BE7D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C368" w14:textId="1F9C8300" w:rsidR="00836A12" w:rsidRDefault="00BE7D22">
    <w:pPr>
      <w:jc w:val="right"/>
      <w:rPr>
        <w:color w:val="999999"/>
      </w:rPr>
    </w:pPr>
    <w:r>
      <w:rPr>
        <w:color w:val="999999"/>
        <w:highlight w:val="white"/>
      </w:rPr>
      <w:t xml:space="preserve">Change Management </w:t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373A0268" wp14:editId="07777777">
          <wp:simplePos x="0" y="0"/>
          <wp:positionH relativeFrom="column">
            <wp:posOffset>-809624</wp:posOffset>
          </wp:positionH>
          <wp:positionV relativeFrom="paragraph">
            <wp:posOffset>-276224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D577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80126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AF170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2768E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59359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6454B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363177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00D7CB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3F12DF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997464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C0752F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78E48E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27919403">
    <w:abstractNumId w:val="7"/>
  </w:num>
  <w:num w:numId="2" w16cid:durableId="928928157">
    <w:abstractNumId w:val="2"/>
  </w:num>
  <w:num w:numId="3" w16cid:durableId="1029064749">
    <w:abstractNumId w:val="11"/>
  </w:num>
  <w:num w:numId="4" w16cid:durableId="184446001">
    <w:abstractNumId w:val="3"/>
  </w:num>
  <w:num w:numId="5" w16cid:durableId="421993811">
    <w:abstractNumId w:val="1"/>
  </w:num>
  <w:num w:numId="6" w16cid:durableId="1174566753">
    <w:abstractNumId w:val="4"/>
  </w:num>
  <w:num w:numId="7" w16cid:durableId="603079475">
    <w:abstractNumId w:val="10"/>
  </w:num>
  <w:num w:numId="8" w16cid:durableId="1192458830">
    <w:abstractNumId w:val="9"/>
  </w:num>
  <w:num w:numId="9" w16cid:durableId="456416655">
    <w:abstractNumId w:val="5"/>
  </w:num>
  <w:num w:numId="10" w16cid:durableId="949777510">
    <w:abstractNumId w:val="8"/>
  </w:num>
  <w:num w:numId="11" w16cid:durableId="2009359966">
    <w:abstractNumId w:val="6"/>
  </w:num>
  <w:num w:numId="12" w16cid:durableId="91778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12"/>
    <w:rsid w:val="003F6937"/>
    <w:rsid w:val="00836A12"/>
    <w:rsid w:val="00BE7D22"/>
    <w:rsid w:val="29BD158D"/>
    <w:rsid w:val="475A85A3"/>
    <w:rsid w:val="54787F2F"/>
    <w:rsid w:val="72F8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94CAFB0"/>
  <w15:docId w15:val="{AB1265CB-CC2A-40D5-9481-860FA98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4</cp:revision>
  <dcterms:created xsi:type="dcterms:W3CDTF">2023-11-15T18:26:00Z</dcterms:created>
  <dcterms:modified xsi:type="dcterms:W3CDTF">2024-03-15T22:12:00Z</dcterms:modified>
</cp:coreProperties>
</file>