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BFD5" w14:textId="77777777" w:rsidR="00A97F28" w:rsidRPr="00405B0D" w:rsidRDefault="00000000">
      <w:pPr>
        <w:rPr>
          <w:lang w:val="en-US"/>
        </w:rPr>
      </w:pPr>
      <w:r>
        <w:rPr>
          <w:lang w:val="en-US"/>
        </w:rPr>
        <w:pict w14:anchorId="7BA4C024">
          <v:rect id="_x0000_i1025" style="width:0;height:1.5pt" o:hralign="center" o:hrstd="t" o:hr="t" fillcolor="#a0a0a0" stroked="f"/>
        </w:pict>
      </w:r>
    </w:p>
    <w:p w14:paraId="7BA4BFD6" w14:textId="77777777" w:rsidR="00A97F28" w:rsidRPr="00405B0D" w:rsidRDefault="00A97F28">
      <w:pPr>
        <w:rPr>
          <w:lang w:val="en-US"/>
        </w:rPr>
      </w:pPr>
    </w:p>
    <w:p w14:paraId="7BA4BFD7" w14:textId="77777777" w:rsidR="00A97F28" w:rsidRPr="00405B0D" w:rsidRDefault="00A97F28">
      <w:pPr>
        <w:rPr>
          <w:lang w:val="en-US"/>
        </w:rPr>
      </w:pPr>
    </w:p>
    <w:p w14:paraId="7BA4BFD8" w14:textId="77777777" w:rsidR="00A97F28" w:rsidRPr="00405B0D" w:rsidRDefault="00A97F28">
      <w:pPr>
        <w:rPr>
          <w:lang w:val="en-US"/>
        </w:rPr>
      </w:pPr>
    </w:p>
    <w:p w14:paraId="7BA4BFD9" w14:textId="77777777" w:rsidR="00A97F28" w:rsidRPr="00405B0D" w:rsidRDefault="00A97F28">
      <w:pPr>
        <w:rPr>
          <w:lang w:val="en-US"/>
        </w:rPr>
      </w:pPr>
    </w:p>
    <w:p w14:paraId="7BA4BFDA" w14:textId="77777777" w:rsidR="00A97F28" w:rsidRPr="00405B0D" w:rsidRDefault="00A97F28">
      <w:pPr>
        <w:rPr>
          <w:lang w:val="en-US"/>
        </w:rPr>
      </w:pPr>
    </w:p>
    <w:p w14:paraId="7BA4BFDB" w14:textId="77777777" w:rsidR="00A97F28" w:rsidRPr="00405B0D" w:rsidRDefault="00A97F28">
      <w:pPr>
        <w:pStyle w:val="Title"/>
        <w:rPr>
          <w:color w:val="E69138"/>
          <w:sz w:val="68"/>
          <w:szCs w:val="68"/>
          <w:lang w:val="en-US"/>
        </w:rPr>
      </w:pPr>
      <w:bookmarkStart w:id="0" w:name="_khxg07tsbzhv" w:colFirst="0" w:colLast="0"/>
      <w:bookmarkEnd w:id="0"/>
    </w:p>
    <w:p w14:paraId="7BA4BFDC" w14:textId="77777777" w:rsidR="00A97F28" w:rsidRPr="00405B0D" w:rsidRDefault="00A97F28">
      <w:pPr>
        <w:pStyle w:val="Title"/>
        <w:rPr>
          <w:color w:val="E69138"/>
          <w:sz w:val="68"/>
          <w:szCs w:val="68"/>
          <w:lang w:val="en-US"/>
        </w:rPr>
      </w:pPr>
      <w:bookmarkStart w:id="1" w:name="_177ynjfyhy8z" w:colFirst="0" w:colLast="0"/>
      <w:bookmarkEnd w:id="1"/>
    </w:p>
    <w:p w14:paraId="7BA4BFE0" w14:textId="23239963" w:rsidR="00A97F28" w:rsidRPr="00405B0D" w:rsidRDefault="00A97F28">
      <w:pPr>
        <w:pStyle w:val="Title"/>
        <w:rPr>
          <w:color w:val="E69138"/>
          <w:sz w:val="68"/>
          <w:szCs w:val="68"/>
          <w:lang w:val="en-US"/>
        </w:rPr>
      </w:pPr>
      <w:bookmarkStart w:id="2" w:name="_a5fv9a5b25aq"/>
      <w:bookmarkEnd w:id="2"/>
    </w:p>
    <w:p w14:paraId="7BA4BFE1" w14:textId="77777777" w:rsidR="00A97F28" w:rsidRPr="00405B0D" w:rsidRDefault="00764590" w:rsidP="23C432EA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3" w:name="_w70r3jbfkeja"/>
      <w:bookmarkEnd w:id="3"/>
      <w:r w:rsidRPr="00405B0D">
        <w:rPr>
          <w:color w:val="E69138"/>
          <w:sz w:val="68"/>
          <w:szCs w:val="68"/>
          <w:lang w:val="en-US"/>
        </w:rPr>
        <w:t xml:space="preserve">Client Communication </w:t>
      </w:r>
    </w:p>
    <w:p w14:paraId="48FD3508" w14:textId="6F06D4F5" w:rsidR="0AAD0E3E" w:rsidRPr="00405B0D" w:rsidRDefault="0AAD0E3E" w:rsidP="23C432EA">
      <w:pPr>
        <w:rPr>
          <w:lang w:val="en-US"/>
        </w:rPr>
      </w:pPr>
      <w:r w:rsidRPr="00405B0D">
        <w:rPr>
          <w:noProof/>
          <w:lang w:val="en-US"/>
        </w:rPr>
        <w:drawing>
          <wp:inline distT="0" distB="0" distL="0" distR="0" wp14:anchorId="255DA836" wp14:editId="0DD0E7F2">
            <wp:extent cx="5372934" cy="3067050"/>
            <wp:effectExtent l="0" t="0" r="0" b="0"/>
            <wp:docPr id="1614894821" name="Imagem 1614894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934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4BFEC" w14:textId="0619AFDB" w:rsidR="00A97F28" w:rsidRPr="00405B0D" w:rsidRDefault="00A97F28" w:rsidP="23C432EA">
      <w:pPr>
        <w:rPr>
          <w:lang w:val="en-US"/>
        </w:rPr>
      </w:pPr>
    </w:p>
    <w:p w14:paraId="7BA4BFED" w14:textId="77777777" w:rsidR="00A97F28" w:rsidRPr="00405B0D" w:rsidRDefault="00A97F28">
      <w:pPr>
        <w:rPr>
          <w:lang w:val="en-US"/>
        </w:rPr>
      </w:pPr>
    </w:p>
    <w:p w14:paraId="7BA4BFEE" w14:textId="77777777" w:rsidR="00A97F28" w:rsidRPr="00405B0D" w:rsidRDefault="00A97F28">
      <w:pPr>
        <w:rPr>
          <w:lang w:val="en-US"/>
        </w:rPr>
      </w:pPr>
    </w:p>
    <w:p w14:paraId="7BA4BFEF" w14:textId="77777777" w:rsidR="00A97F28" w:rsidRPr="00405B0D" w:rsidRDefault="00A97F28">
      <w:pPr>
        <w:rPr>
          <w:lang w:val="en-US"/>
        </w:rPr>
      </w:pPr>
    </w:p>
    <w:p w14:paraId="7BA4BFF0" w14:textId="77777777" w:rsidR="00A97F28" w:rsidRPr="00405B0D" w:rsidRDefault="00A97F28">
      <w:pPr>
        <w:rPr>
          <w:lang w:val="en-US"/>
        </w:rPr>
      </w:pPr>
    </w:p>
    <w:p w14:paraId="646A19B9" w14:textId="19F2ABBA" w:rsidR="48C5AFEE" w:rsidRPr="00405B0D" w:rsidRDefault="48C5AFEE" w:rsidP="48C5AFEE">
      <w:pPr>
        <w:rPr>
          <w:lang w:val="en-US"/>
        </w:rPr>
      </w:pPr>
    </w:p>
    <w:p w14:paraId="6202E2BF" w14:textId="1C1E0B8B" w:rsidR="48C5AFEE" w:rsidRPr="00405B0D" w:rsidRDefault="48C5AFEE" w:rsidP="48C5AFEE">
      <w:pPr>
        <w:rPr>
          <w:lang w:val="en-US"/>
        </w:rPr>
      </w:pPr>
    </w:p>
    <w:p w14:paraId="7702FB40" w14:textId="5C2FD34F" w:rsidR="48C5AFEE" w:rsidRPr="00405B0D" w:rsidRDefault="48C5AFEE" w:rsidP="48C5AFEE">
      <w:pPr>
        <w:rPr>
          <w:lang w:val="en-US"/>
        </w:rPr>
      </w:pPr>
    </w:p>
    <w:p w14:paraId="7BA4BFF1" w14:textId="77777777" w:rsidR="00A97F28" w:rsidRPr="00405B0D" w:rsidRDefault="00A97F28">
      <w:pPr>
        <w:rPr>
          <w:lang w:val="en-US"/>
        </w:rPr>
      </w:pPr>
    </w:p>
    <w:p w14:paraId="7BA4BFF2" w14:textId="77777777" w:rsidR="00A97F28" w:rsidRPr="00405B0D" w:rsidRDefault="00A97F28">
      <w:pPr>
        <w:rPr>
          <w:lang w:val="en-US"/>
        </w:rPr>
      </w:pPr>
    </w:p>
    <w:p w14:paraId="7BA4BFF3" w14:textId="77777777" w:rsidR="00A97F28" w:rsidRPr="00405B0D" w:rsidRDefault="00A97F28">
      <w:pPr>
        <w:rPr>
          <w:lang w:val="en-US"/>
        </w:rPr>
      </w:pPr>
    </w:p>
    <w:p w14:paraId="7BA4BFF4" w14:textId="77777777" w:rsidR="00A97F28" w:rsidRPr="00405B0D" w:rsidRDefault="00A97F28">
      <w:pPr>
        <w:rPr>
          <w:lang w:val="en-US"/>
        </w:rPr>
      </w:pPr>
    </w:p>
    <w:p w14:paraId="7BA4BFF5" w14:textId="77777777" w:rsidR="00A97F28" w:rsidRPr="00405B0D" w:rsidRDefault="00000000">
      <w:pPr>
        <w:rPr>
          <w:lang w:val="en-US"/>
        </w:rPr>
      </w:pPr>
      <w:r>
        <w:rPr>
          <w:lang w:val="en-US"/>
        </w:rPr>
        <w:lastRenderedPageBreak/>
        <w:pict w14:anchorId="7BA4C025">
          <v:rect id="_x0000_i1026" style="width:0;height:1.5pt" o:hralign="center" o:hrstd="t" o:hr="t" fillcolor="#a0a0a0" stroked="f"/>
        </w:pict>
      </w:r>
    </w:p>
    <w:p w14:paraId="7BA4BFF6" w14:textId="77777777" w:rsidR="00A97F28" w:rsidRPr="00405B0D" w:rsidRDefault="00764590">
      <w:pPr>
        <w:pStyle w:val="Title"/>
        <w:rPr>
          <w:b/>
          <w:sz w:val="20"/>
          <w:szCs w:val="20"/>
          <w:lang w:val="en-US"/>
        </w:rPr>
      </w:pPr>
      <w:bookmarkStart w:id="4" w:name="_7cbtbqbtm8qz" w:colFirst="0" w:colLast="0"/>
      <w:bookmarkEnd w:id="4"/>
      <w:r w:rsidRPr="00405B0D">
        <w:rPr>
          <w:color w:val="E69138"/>
          <w:lang w:val="en-US"/>
        </w:rPr>
        <w:t>1. Purpose:</w:t>
      </w:r>
    </w:p>
    <w:p w14:paraId="7BA4BFF7" w14:textId="77777777" w:rsidR="00A97F28" w:rsidRPr="00405B0D" w:rsidRDefault="00764590">
      <w:p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This SOP provides guidelines for effective, timely, and professional communication with clients of [MSP Name]. Proper client communication ensures trust, clarity, and fosters long-term relationships.</w:t>
      </w:r>
    </w:p>
    <w:p w14:paraId="7BA4BFF8" w14:textId="77777777" w:rsidR="00A97F28" w:rsidRPr="00405B0D" w:rsidRDefault="00A97F28">
      <w:pPr>
        <w:rPr>
          <w:sz w:val="20"/>
          <w:szCs w:val="20"/>
          <w:lang w:val="en-US"/>
        </w:rPr>
      </w:pPr>
    </w:p>
    <w:p w14:paraId="7BA4BFF9" w14:textId="77777777" w:rsidR="00A97F28" w:rsidRPr="00405B0D" w:rsidRDefault="00764590">
      <w:pPr>
        <w:pStyle w:val="Title"/>
        <w:rPr>
          <w:b/>
          <w:sz w:val="20"/>
          <w:szCs w:val="20"/>
          <w:lang w:val="en-US"/>
        </w:rPr>
      </w:pPr>
      <w:bookmarkStart w:id="5" w:name="_2cmtluuf5esd" w:colFirst="0" w:colLast="0"/>
      <w:bookmarkEnd w:id="5"/>
      <w:r w:rsidRPr="00405B0D">
        <w:rPr>
          <w:color w:val="E69138"/>
          <w:lang w:val="en-US"/>
        </w:rPr>
        <w:t>2. Scope:</w:t>
      </w:r>
    </w:p>
    <w:p w14:paraId="7BA4BFFA" w14:textId="77777777" w:rsidR="00A97F28" w:rsidRPr="00405B0D" w:rsidRDefault="00764590">
      <w:p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This SOP applies to all employees of [MSP Name] who engage in any form of communication with clients, including but not limited to email, phone calls, video conferences, and in-person meetings.</w:t>
      </w:r>
    </w:p>
    <w:p w14:paraId="7BA4BFFB" w14:textId="77777777" w:rsidR="00A97F28" w:rsidRPr="00405B0D" w:rsidRDefault="00A97F28">
      <w:pPr>
        <w:rPr>
          <w:sz w:val="20"/>
          <w:szCs w:val="20"/>
          <w:lang w:val="en-US"/>
        </w:rPr>
      </w:pPr>
    </w:p>
    <w:p w14:paraId="7BA4BFFC" w14:textId="77777777" w:rsidR="00A97F28" w:rsidRPr="00405B0D" w:rsidRDefault="00764590">
      <w:pPr>
        <w:pStyle w:val="Title"/>
        <w:rPr>
          <w:color w:val="E69138"/>
          <w:lang w:val="en-US"/>
        </w:rPr>
      </w:pPr>
      <w:bookmarkStart w:id="6" w:name="_iyavy179go3c" w:colFirst="0" w:colLast="0"/>
      <w:bookmarkEnd w:id="6"/>
      <w:r w:rsidRPr="00405B0D">
        <w:rPr>
          <w:color w:val="E69138"/>
          <w:lang w:val="en-US"/>
        </w:rPr>
        <w:t>3. Procedure:</w:t>
      </w:r>
    </w:p>
    <w:p w14:paraId="7BA4BFFD" w14:textId="77777777" w:rsidR="00A97F28" w:rsidRPr="00405B0D" w:rsidRDefault="00764590">
      <w:pPr>
        <w:pStyle w:val="Subtitle"/>
        <w:rPr>
          <w:b/>
          <w:color w:val="E69138"/>
          <w:lang w:val="en-US"/>
        </w:rPr>
      </w:pPr>
      <w:bookmarkStart w:id="7" w:name="_p0svqbm3aatl" w:colFirst="0" w:colLast="0"/>
      <w:bookmarkEnd w:id="7"/>
      <w:r w:rsidRPr="00405B0D">
        <w:rPr>
          <w:b/>
          <w:color w:val="E69138"/>
          <w:lang w:val="en-US"/>
        </w:rPr>
        <w:t>3.1 Initial Client Onboarding:</w:t>
      </w:r>
    </w:p>
    <w:p w14:paraId="7BA4BFFE" w14:textId="76690ECC" w:rsidR="00A97F28" w:rsidRPr="00405B0D" w:rsidRDefault="00764590">
      <w:pPr>
        <w:numPr>
          <w:ilvl w:val="0"/>
          <w:numId w:val="5"/>
        </w:numPr>
        <w:spacing w:before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Designate a Client Relationship Manager (CRM) or Point of Contact (POC) for each new client.</w:t>
      </w:r>
    </w:p>
    <w:p w14:paraId="7BA4BFFF" w14:textId="492DCD3F" w:rsidR="00A97F28" w:rsidRPr="00405B0D" w:rsidRDefault="00764590">
      <w:pPr>
        <w:numPr>
          <w:ilvl w:val="0"/>
          <w:numId w:val="5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CRM/POC to initiate an introductory call/meeting within 48 hours of contract signing.</w:t>
      </w:r>
    </w:p>
    <w:p w14:paraId="7BA4C000" w14:textId="770B8514" w:rsidR="00A97F28" w:rsidRPr="00405B0D" w:rsidRDefault="00764590">
      <w:pPr>
        <w:numPr>
          <w:ilvl w:val="0"/>
          <w:numId w:val="5"/>
        </w:numPr>
        <w:spacing w:after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Set up regular check-ins (e.g., monthly/quarterly) to update the client on service status and gather feedback.</w:t>
      </w:r>
    </w:p>
    <w:p w14:paraId="7BA4C001" w14:textId="77777777" w:rsidR="00A97F28" w:rsidRPr="00405B0D" w:rsidRDefault="00764590">
      <w:pPr>
        <w:pStyle w:val="Subtitle"/>
        <w:rPr>
          <w:b/>
          <w:color w:val="E69138"/>
          <w:lang w:val="en-US"/>
        </w:rPr>
      </w:pPr>
      <w:bookmarkStart w:id="8" w:name="_wkqjp8obxs0v" w:colFirst="0" w:colLast="0"/>
      <w:bookmarkEnd w:id="8"/>
      <w:r w:rsidRPr="00405B0D">
        <w:rPr>
          <w:b/>
          <w:color w:val="E69138"/>
          <w:lang w:val="en-US"/>
        </w:rPr>
        <w:t>3.2 Email Communication:</w:t>
      </w:r>
    </w:p>
    <w:p w14:paraId="7BA4C002" w14:textId="03B460F7" w:rsidR="00A97F28" w:rsidRPr="00405B0D" w:rsidRDefault="00764590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Respond to all client emails within 24 hours, even if it's just an acknowledgment of receipt.</w:t>
      </w:r>
    </w:p>
    <w:p w14:paraId="7BA4C003" w14:textId="11D33229" w:rsidR="00A97F28" w:rsidRPr="00405B0D" w:rsidRDefault="00764590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Use professional language, and ensure emails are free from typos or grammatical errors.</w:t>
      </w:r>
    </w:p>
    <w:p w14:paraId="7BA4C004" w14:textId="76F91A16" w:rsidR="00A97F28" w:rsidRPr="00405B0D" w:rsidRDefault="00764590">
      <w:pPr>
        <w:numPr>
          <w:ilvl w:val="0"/>
          <w:numId w:val="2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Use standardized email signatures with relevant contact information.</w:t>
      </w:r>
    </w:p>
    <w:p w14:paraId="7BA4C005" w14:textId="0EED8582" w:rsidR="00A97F28" w:rsidRPr="00405B0D" w:rsidRDefault="00764590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Attachments should be scanned for malware before sending and should be named appropriately.</w:t>
      </w:r>
    </w:p>
    <w:p w14:paraId="7BA4C006" w14:textId="77777777" w:rsidR="00A97F28" w:rsidRPr="00405B0D" w:rsidRDefault="00764590">
      <w:pPr>
        <w:pStyle w:val="Subtitle"/>
        <w:rPr>
          <w:b/>
          <w:color w:val="E69138"/>
          <w:lang w:val="en-US"/>
        </w:rPr>
      </w:pPr>
      <w:bookmarkStart w:id="9" w:name="_9ng8tpvwe0mc" w:colFirst="0" w:colLast="0"/>
      <w:bookmarkEnd w:id="9"/>
      <w:r w:rsidRPr="00405B0D">
        <w:rPr>
          <w:b/>
          <w:color w:val="E69138"/>
          <w:lang w:val="en-US"/>
        </w:rPr>
        <w:t>3.3 Phone Communication:</w:t>
      </w:r>
    </w:p>
    <w:p w14:paraId="7BA4C007" w14:textId="09A321DA" w:rsidR="00A97F28" w:rsidRPr="00405B0D" w:rsidRDefault="00764590">
      <w:pPr>
        <w:numPr>
          <w:ilvl w:val="0"/>
          <w:numId w:val="6"/>
        </w:numPr>
        <w:spacing w:before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Answer all calls professionally: "Hello, [Your Name] from [MSP Name]. How can I assist you today?"</w:t>
      </w:r>
    </w:p>
    <w:p w14:paraId="7BA4C008" w14:textId="58776B17" w:rsidR="00A97F28" w:rsidRPr="00405B0D" w:rsidRDefault="00764590">
      <w:pPr>
        <w:numPr>
          <w:ilvl w:val="0"/>
          <w:numId w:val="6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If unavailable, ensure voicemails are checked at least twice a day and calls are returned within 24 hours.</w:t>
      </w:r>
    </w:p>
    <w:p w14:paraId="7BA4C009" w14:textId="53EF61F5" w:rsidR="00A97F28" w:rsidRPr="00405B0D" w:rsidRDefault="00764590">
      <w:pPr>
        <w:numPr>
          <w:ilvl w:val="0"/>
          <w:numId w:val="6"/>
        </w:numPr>
        <w:spacing w:after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Document important points from phone conversations and share with relevant teams.</w:t>
      </w:r>
    </w:p>
    <w:p w14:paraId="7BA4C00A" w14:textId="77777777" w:rsidR="00A97F28" w:rsidRPr="00405B0D" w:rsidRDefault="00764590">
      <w:pPr>
        <w:pStyle w:val="Subtitle"/>
        <w:rPr>
          <w:b/>
          <w:color w:val="E69138"/>
          <w:lang w:val="en-US"/>
        </w:rPr>
      </w:pPr>
      <w:bookmarkStart w:id="10" w:name="_eczyhoe38szd" w:colFirst="0" w:colLast="0"/>
      <w:bookmarkEnd w:id="10"/>
      <w:r w:rsidRPr="00405B0D">
        <w:rPr>
          <w:b/>
          <w:color w:val="E69138"/>
          <w:lang w:val="en-US"/>
        </w:rPr>
        <w:t>3.4 Video Conferences:</w:t>
      </w:r>
    </w:p>
    <w:p w14:paraId="7BA4C00B" w14:textId="5C3AB9CE" w:rsidR="00A97F28" w:rsidRPr="00405B0D" w:rsidRDefault="00764590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Use a quiet, professional-looking environment.</w:t>
      </w:r>
    </w:p>
    <w:p w14:paraId="7BA4C00C" w14:textId="46E5AB08" w:rsidR="00A97F28" w:rsidRPr="00405B0D" w:rsidRDefault="00764590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Ensure all necessary equipment (camera, microphone) works correctly before the meeting.</w:t>
      </w:r>
    </w:p>
    <w:p w14:paraId="7BA4C00D" w14:textId="53D1CDBB" w:rsidR="00A97F28" w:rsidRPr="00405B0D" w:rsidRDefault="00764590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Dress professionally, as if attending an in-person meeting.</w:t>
      </w:r>
    </w:p>
    <w:p w14:paraId="7BA4C00E" w14:textId="77777777" w:rsidR="00A97F28" w:rsidRPr="00405B0D" w:rsidRDefault="00764590">
      <w:pPr>
        <w:pStyle w:val="Subtitle"/>
        <w:rPr>
          <w:b/>
          <w:color w:val="E69138"/>
          <w:lang w:val="en-US"/>
        </w:rPr>
      </w:pPr>
      <w:bookmarkStart w:id="11" w:name="_tx9auvxcxd3a" w:colFirst="0" w:colLast="0"/>
      <w:bookmarkEnd w:id="11"/>
      <w:r w:rsidRPr="00405B0D">
        <w:rPr>
          <w:b/>
          <w:color w:val="E69138"/>
          <w:lang w:val="en-US"/>
        </w:rPr>
        <w:t>3.5 In-person Meetings:</w:t>
      </w:r>
    </w:p>
    <w:p w14:paraId="7BA4C00F" w14:textId="3180F1FB" w:rsidR="00A97F28" w:rsidRPr="00405B0D" w:rsidRDefault="00764590">
      <w:pPr>
        <w:numPr>
          <w:ilvl w:val="0"/>
          <w:numId w:val="7"/>
        </w:numPr>
        <w:spacing w:before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Arrive 10 minutes early.</w:t>
      </w:r>
    </w:p>
    <w:p w14:paraId="7BA4C010" w14:textId="591A6D25" w:rsidR="00A97F28" w:rsidRPr="00405B0D" w:rsidRDefault="00764590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Dress according to the company's dress code or the client's expected standards.</w:t>
      </w:r>
    </w:p>
    <w:p w14:paraId="7BA4C011" w14:textId="7758DDB0" w:rsidR="00A97F28" w:rsidRPr="00405B0D" w:rsidRDefault="00764590">
      <w:pPr>
        <w:numPr>
          <w:ilvl w:val="0"/>
          <w:numId w:val="7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lastRenderedPageBreak/>
        <w:t>Bring all necessary materials (presentation, reports, etc.)</w:t>
      </w:r>
    </w:p>
    <w:p w14:paraId="7BA4C012" w14:textId="00F97993" w:rsidR="00A97F28" w:rsidRPr="00405B0D" w:rsidRDefault="00764590">
      <w:pPr>
        <w:numPr>
          <w:ilvl w:val="0"/>
          <w:numId w:val="7"/>
        </w:numPr>
        <w:spacing w:after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Follow up with a thank-you email and summary of the meeting's main points.</w:t>
      </w:r>
    </w:p>
    <w:p w14:paraId="7BA4C013" w14:textId="77777777" w:rsidR="00A97F28" w:rsidRPr="00405B0D" w:rsidRDefault="00764590">
      <w:pPr>
        <w:pStyle w:val="Subtitle"/>
        <w:rPr>
          <w:b/>
          <w:color w:val="E69138"/>
          <w:lang w:val="en-US"/>
        </w:rPr>
      </w:pPr>
      <w:bookmarkStart w:id="12" w:name="_jacstvvhv6m9" w:colFirst="0" w:colLast="0"/>
      <w:bookmarkEnd w:id="12"/>
      <w:r w:rsidRPr="00405B0D">
        <w:rPr>
          <w:b/>
          <w:color w:val="E69138"/>
          <w:lang w:val="en-US"/>
        </w:rPr>
        <w:t>3.6 Handling Client Complaints:</w:t>
      </w:r>
    </w:p>
    <w:p w14:paraId="7BA4C014" w14:textId="56E8048F" w:rsidR="00A97F28" w:rsidRPr="00405B0D" w:rsidRDefault="00764590">
      <w:pPr>
        <w:numPr>
          <w:ilvl w:val="0"/>
          <w:numId w:val="4"/>
        </w:numPr>
        <w:spacing w:before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Listen actively and empathetically.</w:t>
      </w:r>
    </w:p>
    <w:p w14:paraId="7BA4C015" w14:textId="109E422E" w:rsidR="00A97F28" w:rsidRPr="00405B0D" w:rsidRDefault="00764590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Acknowledge the issue and apologize, if appropriate.</w:t>
      </w:r>
    </w:p>
    <w:p w14:paraId="7BA4C016" w14:textId="79651CA0" w:rsidR="00A97F28" w:rsidRPr="00405B0D" w:rsidRDefault="00764590">
      <w:pPr>
        <w:numPr>
          <w:ilvl w:val="0"/>
          <w:numId w:val="4"/>
        </w:num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Resolve the complaint promptly or escalate to the appropriate department/person if beyond your capacity.</w:t>
      </w:r>
    </w:p>
    <w:p w14:paraId="7BA4C017" w14:textId="4E00FE48" w:rsidR="00A97F28" w:rsidRPr="00405B0D" w:rsidRDefault="00764590">
      <w:pPr>
        <w:numPr>
          <w:ilvl w:val="0"/>
          <w:numId w:val="4"/>
        </w:numPr>
        <w:spacing w:after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Follow up to ensure the client is satisfied with the resolution.</w:t>
      </w:r>
    </w:p>
    <w:p w14:paraId="7BA4C018" w14:textId="77777777" w:rsidR="00A97F28" w:rsidRPr="00405B0D" w:rsidRDefault="00764590">
      <w:pPr>
        <w:pStyle w:val="Subtitle"/>
        <w:rPr>
          <w:b/>
          <w:color w:val="E69138"/>
          <w:lang w:val="en-US"/>
        </w:rPr>
      </w:pPr>
      <w:bookmarkStart w:id="13" w:name="_ppzizs7k4w9q" w:colFirst="0" w:colLast="0"/>
      <w:bookmarkEnd w:id="13"/>
      <w:r w:rsidRPr="00405B0D">
        <w:rPr>
          <w:b/>
          <w:color w:val="E69138"/>
          <w:lang w:val="en-US"/>
        </w:rPr>
        <w:t>3.7 Reporting and Documentation:</w:t>
      </w:r>
    </w:p>
    <w:p w14:paraId="7BA4C019" w14:textId="704E988F" w:rsidR="00A97F28" w:rsidRPr="00405B0D" w:rsidRDefault="00764590">
      <w:pPr>
        <w:numPr>
          <w:ilvl w:val="0"/>
          <w:numId w:val="3"/>
        </w:numPr>
        <w:spacing w:before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Document all client communications in the designated Customer Relationship Management (CRM) system.</w:t>
      </w:r>
    </w:p>
    <w:p w14:paraId="7BA4C01A" w14:textId="2B01C417" w:rsidR="00A97F28" w:rsidRPr="00405B0D" w:rsidRDefault="00764590">
      <w:pPr>
        <w:numPr>
          <w:ilvl w:val="0"/>
          <w:numId w:val="3"/>
        </w:numPr>
        <w:spacing w:after="240"/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Update client records regularly, including contact details and preferences.</w:t>
      </w:r>
    </w:p>
    <w:p w14:paraId="7BA4C01B" w14:textId="77777777" w:rsidR="00A97F28" w:rsidRPr="00405B0D" w:rsidRDefault="00A97F28">
      <w:pPr>
        <w:spacing w:before="240" w:after="240"/>
        <w:ind w:left="720"/>
        <w:rPr>
          <w:sz w:val="20"/>
          <w:szCs w:val="20"/>
          <w:lang w:val="en-US"/>
        </w:rPr>
      </w:pPr>
    </w:p>
    <w:p w14:paraId="7BA4C01C" w14:textId="77777777" w:rsidR="00A97F28" w:rsidRPr="00405B0D" w:rsidRDefault="00764590">
      <w:pPr>
        <w:pStyle w:val="Title"/>
        <w:rPr>
          <w:color w:val="E69138"/>
          <w:lang w:val="en-US"/>
        </w:rPr>
      </w:pPr>
      <w:bookmarkStart w:id="14" w:name="_413crb76tmhk" w:colFirst="0" w:colLast="0"/>
      <w:bookmarkEnd w:id="14"/>
      <w:r w:rsidRPr="00405B0D">
        <w:rPr>
          <w:color w:val="E69138"/>
          <w:lang w:val="en-US"/>
        </w:rPr>
        <w:t>4. Review:</w:t>
      </w:r>
    </w:p>
    <w:p w14:paraId="7BA4C01D" w14:textId="77777777" w:rsidR="00A97F28" w:rsidRPr="00405B0D" w:rsidRDefault="00764590">
      <w:p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This SOP will be reviewed annually or as deemed necessary by the management team to ensure it remains relevant and effective.</w:t>
      </w:r>
    </w:p>
    <w:p w14:paraId="7BA4C01E" w14:textId="77777777" w:rsidR="00A97F28" w:rsidRPr="00405B0D" w:rsidRDefault="00A97F28">
      <w:pPr>
        <w:rPr>
          <w:sz w:val="20"/>
          <w:szCs w:val="20"/>
          <w:lang w:val="en-US"/>
        </w:rPr>
      </w:pPr>
    </w:p>
    <w:p w14:paraId="7BA4C01F" w14:textId="77777777" w:rsidR="00A97F28" w:rsidRPr="00405B0D" w:rsidRDefault="00764590">
      <w:pPr>
        <w:pStyle w:val="Title"/>
        <w:rPr>
          <w:b/>
          <w:sz w:val="20"/>
          <w:szCs w:val="20"/>
          <w:lang w:val="en-US"/>
        </w:rPr>
      </w:pPr>
      <w:bookmarkStart w:id="15" w:name="_b8g0m6l767u0" w:colFirst="0" w:colLast="0"/>
      <w:bookmarkEnd w:id="15"/>
      <w:r w:rsidRPr="00405B0D">
        <w:rPr>
          <w:color w:val="E69138"/>
          <w:lang w:val="en-US"/>
        </w:rPr>
        <w:t>5. Approval:</w:t>
      </w:r>
    </w:p>
    <w:p w14:paraId="7BA4C020" w14:textId="77777777" w:rsidR="00A97F28" w:rsidRPr="00405B0D" w:rsidRDefault="00764590">
      <w:p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Approved by: [Manager/Director Name]</w:t>
      </w:r>
    </w:p>
    <w:p w14:paraId="7BA4C021" w14:textId="77777777" w:rsidR="00A97F28" w:rsidRPr="00405B0D" w:rsidRDefault="00764590">
      <w:pPr>
        <w:rPr>
          <w:sz w:val="20"/>
          <w:szCs w:val="20"/>
          <w:lang w:val="en-US"/>
        </w:rPr>
      </w:pPr>
      <w:r w:rsidRPr="00405B0D">
        <w:rPr>
          <w:sz w:val="20"/>
          <w:szCs w:val="20"/>
          <w:lang w:val="en-US"/>
        </w:rPr>
        <w:t>Date: [Insert Date]</w:t>
      </w:r>
    </w:p>
    <w:p w14:paraId="7BA4C022" w14:textId="77777777" w:rsidR="00A97F28" w:rsidRPr="00405B0D" w:rsidRDefault="00A97F28">
      <w:pPr>
        <w:rPr>
          <w:lang w:val="en-US"/>
        </w:rPr>
      </w:pPr>
    </w:p>
    <w:p w14:paraId="7BA4C023" w14:textId="77777777" w:rsidR="00A97F28" w:rsidRPr="00405B0D" w:rsidRDefault="00A97F28">
      <w:pPr>
        <w:rPr>
          <w:lang w:val="en-US"/>
        </w:rPr>
      </w:pPr>
    </w:p>
    <w:sectPr w:rsidR="00A97F28" w:rsidRPr="00405B0D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F9BA7" w14:textId="77777777" w:rsidR="006B21E5" w:rsidRDefault="006B21E5">
      <w:pPr>
        <w:spacing w:line="240" w:lineRule="auto"/>
      </w:pPr>
      <w:r>
        <w:separator/>
      </w:r>
    </w:p>
  </w:endnote>
  <w:endnote w:type="continuationSeparator" w:id="0">
    <w:p w14:paraId="6EFCB6DC" w14:textId="77777777" w:rsidR="006B21E5" w:rsidRDefault="006B2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C027" w14:textId="77777777" w:rsidR="00A97F28" w:rsidRDefault="00764590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7BA4C028" w14:textId="77777777" w:rsidR="00A97F28" w:rsidRDefault="00A97F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60A6" w14:textId="77777777" w:rsidR="006B21E5" w:rsidRDefault="006B21E5">
      <w:pPr>
        <w:spacing w:line="240" w:lineRule="auto"/>
      </w:pPr>
      <w:r>
        <w:separator/>
      </w:r>
    </w:p>
  </w:footnote>
  <w:footnote w:type="continuationSeparator" w:id="0">
    <w:p w14:paraId="12B03D5C" w14:textId="77777777" w:rsidR="006B21E5" w:rsidRDefault="006B21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4C026" w14:textId="02551AF6" w:rsidR="00A97F28" w:rsidRDefault="00764590">
    <w:pPr>
      <w:jc w:val="right"/>
      <w:rPr>
        <w:color w:val="999999"/>
      </w:rPr>
    </w:pPr>
    <w:r>
      <w:rPr>
        <w:color w:val="999999"/>
        <w:highlight w:val="white"/>
      </w:rPr>
      <w:t xml:space="preserve">Client Communication 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7BA4C02A" wp14:editId="7BA4C02B">
          <wp:simplePos x="0" y="0"/>
          <wp:positionH relativeFrom="column">
            <wp:posOffset>-809624</wp:posOffset>
          </wp:positionH>
          <wp:positionV relativeFrom="paragraph">
            <wp:posOffset>-266699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924C7"/>
    <w:multiLevelType w:val="multilevel"/>
    <w:tmpl w:val="3900F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C119E4"/>
    <w:multiLevelType w:val="multilevel"/>
    <w:tmpl w:val="FDE4A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423BDA"/>
    <w:multiLevelType w:val="multilevel"/>
    <w:tmpl w:val="A37C6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207C6B"/>
    <w:multiLevelType w:val="multilevel"/>
    <w:tmpl w:val="DC46E9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38632A"/>
    <w:multiLevelType w:val="multilevel"/>
    <w:tmpl w:val="309C21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3E73853"/>
    <w:multiLevelType w:val="multilevel"/>
    <w:tmpl w:val="FBDA8B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A5F5B70"/>
    <w:multiLevelType w:val="multilevel"/>
    <w:tmpl w:val="4E9AD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870522">
    <w:abstractNumId w:val="6"/>
  </w:num>
  <w:num w:numId="2" w16cid:durableId="1132482326">
    <w:abstractNumId w:val="2"/>
  </w:num>
  <w:num w:numId="3" w16cid:durableId="1836144159">
    <w:abstractNumId w:val="5"/>
  </w:num>
  <w:num w:numId="4" w16cid:durableId="1225070400">
    <w:abstractNumId w:val="1"/>
  </w:num>
  <w:num w:numId="5" w16cid:durableId="1156844336">
    <w:abstractNumId w:val="0"/>
  </w:num>
  <w:num w:numId="6" w16cid:durableId="1417021785">
    <w:abstractNumId w:val="3"/>
  </w:num>
  <w:num w:numId="7" w16cid:durableId="197814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F28"/>
    <w:rsid w:val="001769C7"/>
    <w:rsid w:val="00405B0D"/>
    <w:rsid w:val="006B21E5"/>
    <w:rsid w:val="00764590"/>
    <w:rsid w:val="00A97F28"/>
    <w:rsid w:val="00D944EB"/>
    <w:rsid w:val="00E06E08"/>
    <w:rsid w:val="0AAD0E3E"/>
    <w:rsid w:val="1A0FD473"/>
    <w:rsid w:val="23C432EA"/>
    <w:rsid w:val="48C5AFEE"/>
    <w:rsid w:val="6F69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4BFD5"/>
  <w15:docId w15:val="{DB4F168E-A0F8-4F9D-A5E2-0E8D3C15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2023-11-15T19:50:00Z</dcterms:created>
  <dcterms:modified xsi:type="dcterms:W3CDTF">2024-03-16T19:05:00Z</dcterms:modified>
</cp:coreProperties>
</file>