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7B77D9" w:rsidRPr="00EF1E88" w:rsidRDefault="00EF1E88">
      <w:pPr>
        <w:rPr>
          <w:lang w:val="en-US"/>
        </w:rPr>
      </w:pPr>
      <w:r w:rsidRPr="00EF1E88">
        <w:rPr>
          <w:lang w:val="en-US"/>
        </w:rPr>
        <w:pict w14:anchorId="55918955">
          <v:rect id="_x0000_i1025" style="width:0;height:1.5pt" o:hralign="center" o:hrstd="t" o:hr="t" fillcolor="#a0a0a0" stroked="f"/>
        </w:pict>
      </w:r>
    </w:p>
    <w:p w14:paraId="0A37501D" w14:textId="77777777" w:rsidR="007B77D9" w:rsidRPr="00EF1E88" w:rsidRDefault="007B77D9">
      <w:pPr>
        <w:rPr>
          <w:lang w:val="en-US"/>
        </w:rPr>
      </w:pPr>
    </w:p>
    <w:p w14:paraId="5DAB6C7B" w14:textId="77777777" w:rsidR="007B77D9" w:rsidRPr="00EF1E88" w:rsidRDefault="007B77D9">
      <w:pPr>
        <w:rPr>
          <w:lang w:val="en-US"/>
        </w:rPr>
      </w:pPr>
    </w:p>
    <w:p w14:paraId="02EB378F" w14:textId="77777777" w:rsidR="007B77D9" w:rsidRPr="00EF1E88" w:rsidRDefault="007B77D9">
      <w:pPr>
        <w:rPr>
          <w:lang w:val="en-US"/>
        </w:rPr>
      </w:pPr>
    </w:p>
    <w:p w14:paraId="6A05A809" w14:textId="77777777" w:rsidR="007B77D9" w:rsidRPr="00EF1E88" w:rsidRDefault="007B77D9">
      <w:pPr>
        <w:rPr>
          <w:lang w:val="en-US"/>
        </w:rPr>
      </w:pPr>
    </w:p>
    <w:p w14:paraId="60061E4C" w14:textId="4B9EC392" w:rsidR="007B77D9" w:rsidRPr="00EF1E88" w:rsidRDefault="007B77D9">
      <w:pPr>
        <w:pStyle w:val="Title"/>
        <w:rPr>
          <w:lang w:val="en-US"/>
        </w:rPr>
      </w:pPr>
      <w:bookmarkStart w:id="0" w:name="_g2w5u3frqc1e"/>
      <w:bookmarkEnd w:id="0"/>
    </w:p>
    <w:p w14:paraId="44EAFD9C" w14:textId="77777777" w:rsidR="007B77D9" w:rsidRPr="00EF1E88" w:rsidRDefault="007B77D9">
      <w:pPr>
        <w:pStyle w:val="Title"/>
        <w:rPr>
          <w:color w:val="E69138"/>
          <w:sz w:val="68"/>
          <w:szCs w:val="68"/>
          <w:lang w:val="en-US"/>
        </w:rPr>
      </w:pPr>
      <w:bookmarkStart w:id="1" w:name="_s6g4kvsscy12" w:colFirst="0" w:colLast="0"/>
      <w:bookmarkEnd w:id="1"/>
    </w:p>
    <w:p w14:paraId="79E1E665" w14:textId="77777777" w:rsidR="007B77D9" w:rsidRPr="00EF1E88" w:rsidRDefault="00CA258B" w:rsidP="51F43BB6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2" w:name="_2b07y9vkigaz"/>
      <w:bookmarkEnd w:id="2"/>
      <w:r w:rsidRPr="00EF1E88">
        <w:rPr>
          <w:color w:val="E69138"/>
          <w:sz w:val="68"/>
          <w:szCs w:val="68"/>
          <w:lang w:val="en-US"/>
        </w:rPr>
        <w:t xml:space="preserve">Incident Handling </w:t>
      </w:r>
    </w:p>
    <w:p w14:paraId="0A5C6192" w14:textId="3CB78832" w:rsidR="7160403E" w:rsidRPr="00EF1E88" w:rsidRDefault="7160403E" w:rsidP="51F43BB6">
      <w:pPr>
        <w:rPr>
          <w:lang w:val="en-US"/>
        </w:rPr>
      </w:pPr>
      <w:r w:rsidRPr="00EF1E88">
        <w:rPr>
          <w:lang w:val="en-US"/>
        </w:rPr>
        <w:drawing>
          <wp:inline distT="0" distB="0" distL="0" distR="0" wp14:anchorId="3018B7EB" wp14:editId="7D1CF937">
            <wp:extent cx="5823460" cy="3324225"/>
            <wp:effectExtent l="0" t="0" r="0" b="0"/>
            <wp:docPr id="896649918" name="Picture 89664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46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D5A5" w14:textId="77777777" w:rsidR="007B77D9" w:rsidRPr="00EF1E88" w:rsidRDefault="007B77D9">
      <w:pPr>
        <w:rPr>
          <w:lang w:val="en-US"/>
        </w:rPr>
      </w:pPr>
    </w:p>
    <w:p w14:paraId="3DEEC669" w14:textId="77777777" w:rsidR="007B77D9" w:rsidRPr="00EF1E88" w:rsidRDefault="007B77D9">
      <w:pPr>
        <w:rPr>
          <w:lang w:val="en-US"/>
        </w:rPr>
      </w:pPr>
    </w:p>
    <w:p w14:paraId="3656B9AB" w14:textId="77777777" w:rsidR="007B77D9" w:rsidRPr="00EF1E88" w:rsidRDefault="007B77D9">
      <w:pPr>
        <w:rPr>
          <w:lang w:val="en-US"/>
        </w:rPr>
      </w:pPr>
    </w:p>
    <w:p w14:paraId="45FB0818" w14:textId="77777777" w:rsidR="007B77D9" w:rsidRPr="00EF1E88" w:rsidRDefault="007B77D9">
      <w:pPr>
        <w:rPr>
          <w:lang w:val="en-US"/>
        </w:rPr>
      </w:pPr>
    </w:p>
    <w:p w14:paraId="049F31CB" w14:textId="77777777" w:rsidR="007B77D9" w:rsidRPr="00EF1E88" w:rsidRDefault="007B77D9">
      <w:pPr>
        <w:rPr>
          <w:lang w:val="en-US"/>
        </w:rPr>
      </w:pPr>
    </w:p>
    <w:p w14:paraId="53128261" w14:textId="77777777" w:rsidR="007B77D9" w:rsidRPr="00EF1E88" w:rsidRDefault="007B77D9">
      <w:pPr>
        <w:rPr>
          <w:lang w:val="en-US"/>
        </w:rPr>
      </w:pPr>
    </w:p>
    <w:p w14:paraId="62486C05" w14:textId="77777777" w:rsidR="007B77D9" w:rsidRPr="00EF1E88" w:rsidRDefault="007B77D9">
      <w:pPr>
        <w:rPr>
          <w:lang w:val="en-US"/>
        </w:rPr>
      </w:pPr>
    </w:p>
    <w:p w14:paraId="4101652C" w14:textId="77777777" w:rsidR="007B77D9" w:rsidRPr="00EF1E88" w:rsidRDefault="007B77D9">
      <w:pPr>
        <w:rPr>
          <w:lang w:val="en-US"/>
        </w:rPr>
      </w:pPr>
    </w:p>
    <w:p w14:paraId="4B99056E" w14:textId="77777777" w:rsidR="007B77D9" w:rsidRPr="00EF1E88" w:rsidRDefault="007B77D9">
      <w:pPr>
        <w:rPr>
          <w:lang w:val="en-US"/>
        </w:rPr>
      </w:pPr>
    </w:p>
    <w:p w14:paraId="1299C43A" w14:textId="77777777" w:rsidR="007B77D9" w:rsidRPr="00EF1E88" w:rsidRDefault="007B77D9">
      <w:pPr>
        <w:rPr>
          <w:lang w:val="en-US"/>
        </w:rPr>
      </w:pPr>
    </w:p>
    <w:p w14:paraId="4DDBEF00" w14:textId="77777777" w:rsidR="007B77D9" w:rsidRPr="00EF1E88" w:rsidRDefault="007B77D9">
      <w:pPr>
        <w:rPr>
          <w:lang w:val="en-US"/>
        </w:rPr>
      </w:pPr>
    </w:p>
    <w:p w14:paraId="3461D779" w14:textId="77777777" w:rsidR="007B77D9" w:rsidRPr="00EF1E88" w:rsidRDefault="007B77D9">
      <w:pPr>
        <w:rPr>
          <w:lang w:val="en-US"/>
        </w:rPr>
      </w:pPr>
    </w:p>
    <w:p w14:paraId="3CF2D8B6" w14:textId="77777777" w:rsidR="007B77D9" w:rsidRPr="00EF1E88" w:rsidRDefault="007B77D9">
      <w:pPr>
        <w:rPr>
          <w:lang w:val="en-US"/>
        </w:rPr>
      </w:pPr>
    </w:p>
    <w:p w14:paraId="0FB78278" w14:textId="77777777" w:rsidR="007B77D9" w:rsidRPr="00EF1E88" w:rsidRDefault="007B77D9">
      <w:pPr>
        <w:rPr>
          <w:lang w:val="en-US"/>
        </w:rPr>
      </w:pPr>
    </w:p>
    <w:p w14:paraId="2946DB82" w14:textId="56FC36BE" w:rsidR="007B77D9" w:rsidRPr="00EF1E88" w:rsidRDefault="007B77D9" w:rsidP="51F43BB6">
      <w:pPr>
        <w:rPr>
          <w:lang w:val="en-US"/>
        </w:rPr>
      </w:pPr>
    </w:p>
    <w:p w14:paraId="5997CC1D" w14:textId="77777777" w:rsidR="007B77D9" w:rsidRPr="00EF1E88" w:rsidRDefault="007B77D9">
      <w:pPr>
        <w:rPr>
          <w:lang w:val="en-US"/>
        </w:rPr>
      </w:pPr>
    </w:p>
    <w:p w14:paraId="7B21D0B6" w14:textId="77777777" w:rsidR="007B77D9" w:rsidRPr="00EF1E88" w:rsidRDefault="00CA258B">
      <w:pPr>
        <w:pStyle w:val="Title"/>
        <w:rPr>
          <w:sz w:val="20"/>
          <w:szCs w:val="20"/>
          <w:lang w:val="en-US"/>
        </w:rPr>
      </w:pPr>
      <w:bookmarkStart w:id="3" w:name="_q1dkaymuqmfg" w:colFirst="0" w:colLast="0"/>
      <w:bookmarkEnd w:id="3"/>
      <w:r w:rsidRPr="00EF1E88">
        <w:rPr>
          <w:color w:val="E69138"/>
          <w:lang w:val="en-US"/>
        </w:rPr>
        <w:t>1. Scope:</w:t>
      </w:r>
      <w:r w:rsidRPr="00EF1E88">
        <w:rPr>
          <w:b/>
          <w:sz w:val="20"/>
          <w:szCs w:val="20"/>
          <w:lang w:val="en-US"/>
        </w:rPr>
        <w:br/>
      </w:r>
      <w:r w:rsidRPr="00EF1E88">
        <w:rPr>
          <w:sz w:val="20"/>
          <w:szCs w:val="20"/>
          <w:lang w:val="en-US"/>
        </w:rPr>
        <w:t>This SOP covers all incidents related to IT systems, networks, and services provided by the MSP.</w:t>
      </w:r>
    </w:p>
    <w:p w14:paraId="110FFD37" w14:textId="77777777" w:rsidR="007B77D9" w:rsidRPr="00EF1E88" w:rsidRDefault="007B77D9">
      <w:pPr>
        <w:rPr>
          <w:sz w:val="20"/>
          <w:szCs w:val="20"/>
          <w:lang w:val="en-US"/>
        </w:rPr>
      </w:pPr>
    </w:p>
    <w:p w14:paraId="07867A9F" w14:textId="77777777" w:rsidR="007B77D9" w:rsidRPr="00EF1E88" w:rsidRDefault="00CA258B">
      <w:pPr>
        <w:pStyle w:val="Title"/>
        <w:rPr>
          <w:color w:val="E69138"/>
          <w:lang w:val="en-US"/>
        </w:rPr>
      </w:pPr>
      <w:bookmarkStart w:id="4" w:name="_ftkafes4t6pz" w:colFirst="0" w:colLast="0"/>
      <w:bookmarkEnd w:id="4"/>
      <w:r w:rsidRPr="00EF1E88">
        <w:rPr>
          <w:color w:val="E69138"/>
          <w:lang w:val="en-US"/>
        </w:rPr>
        <w:t>2. Definitions:</w:t>
      </w:r>
    </w:p>
    <w:p w14:paraId="46779AC3" w14:textId="77777777" w:rsidR="007B77D9" w:rsidRPr="00EF1E88" w:rsidRDefault="00CA258B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EF1E88">
        <w:rPr>
          <w:b/>
          <w:color w:val="E69138"/>
          <w:sz w:val="20"/>
          <w:szCs w:val="20"/>
          <w:lang w:val="en-US"/>
        </w:rPr>
        <w:t>Incident:</w:t>
      </w:r>
      <w:r w:rsidRPr="00EF1E88">
        <w:rPr>
          <w:color w:val="E69138"/>
          <w:sz w:val="20"/>
          <w:szCs w:val="20"/>
          <w:lang w:val="en-US"/>
        </w:rPr>
        <w:t xml:space="preserve"> </w:t>
      </w:r>
      <w:r w:rsidRPr="00EF1E88">
        <w:rPr>
          <w:sz w:val="20"/>
          <w:szCs w:val="20"/>
          <w:lang w:val="en-US"/>
        </w:rPr>
        <w:t>An unplanned disruption or degradation of service.</w:t>
      </w:r>
    </w:p>
    <w:p w14:paraId="615B9D57" w14:textId="77777777" w:rsidR="007B77D9" w:rsidRPr="00EF1E88" w:rsidRDefault="00CA258B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EF1E88">
        <w:rPr>
          <w:b/>
          <w:color w:val="E69138"/>
          <w:sz w:val="20"/>
          <w:szCs w:val="20"/>
          <w:lang w:val="en-US"/>
        </w:rPr>
        <w:t>Critical Incident:</w:t>
      </w:r>
      <w:r w:rsidRPr="00EF1E88">
        <w:rPr>
          <w:color w:val="E69138"/>
          <w:sz w:val="20"/>
          <w:szCs w:val="20"/>
          <w:lang w:val="en-US"/>
        </w:rPr>
        <w:t xml:space="preserve"> </w:t>
      </w:r>
      <w:r w:rsidRPr="00EF1E88">
        <w:rPr>
          <w:sz w:val="20"/>
          <w:szCs w:val="20"/>
          <w:lang w:val="en-US"/>
        </w:rPr>
        <w:t>An incident with a significant business impact, requiring immediate attention.</w:t>
      </w:r>
    </w:p>
    <w:p w14:paraId="214456EB" w14:textId="77777777" w:rsidR="007B77D9" w:rsidRPr="00EF1E88" w:rsidRDefault="00CA258B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EF1E88">
        <w:rPr>
          <w:b/>
          <w:color w:val="E69138"/>
          <w:sz w:val="20"/>
          <w:szCs w:val="20"/>
          <w:lang w:val="en-US"/>
        </w:rPr>
        <w:t>MSP:</w:t>
      </w:r>
      <w:r w:rsidRPr="00EF1E88">
        <w:rPr>
          <w:color w:val="E69138"/>
          <w:sz w:val="20"/>
          <w:szCs w:val="20"/>
          <w:lang w:val="en-US"/>
        </w:rPr>
        <w:t xml:space="preserve"> </w:t>
      </w:r>
      <w:r w:rsidRPr="00EF1E88">
        <w:rPr>
          <w:sz w:val="20"/>
          <w:szCs w:val="20"/>
          <w:lang w:val="en-US"/>
        </w:rPr>
        <w:t>Managed Service Provider.</w:t>
      </w:r>
    </w:p>
    <w:p w14:paraId="0AA826E3" w14:textId="77777777" w:rsidR="007B77D9" w:rsidRPr="00EF1E88" w:rsidRDefault="00CA258B">
      <w:pPr>
        <w:pStyle w:val="Title"/>
        <w:rPr>
          <w:color w:val="E69138"/>
          <w:lang w:val="en-US"/>
        </w:rPr>
      </w:pPr>
      <w:bookmarkStart w:id="5" w:name="_sqefvlfdk62g" w:colFirst="0" w:colLast="0"/>
      <w:bookmarkEnd w:id="5"/>
      <w:r w:rsidRPr="00EF1E88">
        <w:rPr>
          <w:color w:val="E69138"/>
          <w:lang w:val="en-US"/>
        </w:rPr>
        <w:t>3. Roles and Responsibilities:</w:t>
      </w:r>
    </w:p>
    <w:p w14:paraId="6BCDAF4F" w14:textId="77777777" w:rsidR="007B77D9" w:rsidRPr="00EF1E88" w:rsidRDefault="00CA258B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EF1E88">
        <w:rPr>
          <w:b/>
          <w:color w:val="E69138"/>
          <w:sz w:val="20"/>
          <w:szCs w:val="20"/>
          <w:lang w:val="en-US"/>
        </w:rPr>
        <w:t>Incident Handler:</w:t>
      </w:r>
      <w:r w:rsidRPr="00EF1E88">
        <w:rPr>
          <w:color w:val="E69138"/>
          <w:sz w:val="20"/>
          <w:szCs w:val="20"/>
          <w:lang w:val="en-US"/>
        </w:rPr>
        <w:t xml:space="preserve"> </w:t>
      </w:r>
      <w:r w:rsidRPr="00EF1E88">
        <w:rPr>
          <w:sz w:val="20"/>
          <w:szCs w:val="20"/>
          <w:lang w:val="en-US"/>
        </w:rPr>
        <w:t>Person responsible for managing the incident from detection to resolution.</w:t>
      </w:r>
    </w:p>
    <w:p w14:paraId="3E07D119" w14:textId="77777777" w:rsidR="007B77D9" w:rsidRPr="00EF1E88" w:rsidRDefault="00CA258B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EF1E88">
        <w:rPr>
          <w:b/>
          <w:color w:val="E69138"/>
          <w:sz w:val="20"/>
          <w:szCs w:val="20"/>
          <w:lang w:val="en-US"/>
        </w:rPr>
        <w:t>Support Team:</w:t>
      </w:r>
      <w:r w:rsidRPr="00EF1E88">
        <w:rPr>
          <w:color w:val="E69138"/>
          <w:sz w:val="20"/>
          <w:szCs w:val="20"/>
          <w:lang w:val="en-US"/>
        </w:rPr>
        <w:t xml:space="preserve"> </w:t>
      </w:r>
      <w:r w:rsidRPr="00EF1E88">
        <w:rPr>
          <w:sz w:val="20"/>
          <w:szCs w:val="20"/>
          <w:lang w:val="en-US"/>
        </w:rPr>
        <w:t>Technical team responsible for addressing and resolving the incident.</w:t>
      </w:r>
    </w:p>
    <w:p w14:paraId="040ECBC0" w14:textId="77777777" w:rsidR="007B77D9" w:rsidRPr="00EF1E88" w:rsidRDefault="00CA258B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EF1E88">
        <w:rPr>
          <w:b/>
          <w:color w:val="E69138"/>
          <w:sz w:val="20"/>
          <w:szCs w:val="20"/>
          <w:lang w:val="en-US"/>
        </w:rPr>
        <w:t>Communication Team:</w:t>
      </w:r>
      <w:r w:rsidRPr="00EF1E88">
        <w:rPr>
          <w:color w:val="E69138"/>
          <w:sz w:val="20"/>
          <w:szCs w:val="20"/>
          <w:lang w:val="en-US"/>
        </w:rPr>
        <w:t xml:space="preserve"> </w:t>
      </w:r>
      <w:r w:rsidRPr="00EF1E88">
        <w:rPr>
          <w:sz w:val="20"/>
          <w:szCs w:val="20"/>
          <w:lang w:val="en-US"/>
        </w:rPr>
        <w:t>Team responsible for notifying affected stakeholders and providing updates.</w:t>
      </w:r>
    </w:p>
    <w:p w14:paraId="3529C199" w14:textId="77777777" w:rsidR="007B77D9" w:rsidRPr="00EF1E88" w:rsidRDefault="00CA258B">
      <w:pPr>
        <w:pStyle w:val="Title"/>
        <w:rPr>
          <w:color w:val="E69138"/>
          <w:lang w:val="en-US"/>
        </w:rPr>
      </w:pPr>
      <w:bookmarkStart w:id="6" w:name="_xbahdsviphyq" w:colFirst="0" w:colLast="0"/>
      <w:bookmarkEnd w:id="6"/>
      <w:r w:rsidRPr="00EF1E88">
        <w:rPr>
          <w:color w:val="E69138"/>
          <w:lang w:val="en-US"/>
        </w:rPr>
        <w:t>4. Incident Handling Procedure:</w:t>
      </w:r>
    </w:p>
    <w:p w14:paraId="3C78E700" w14:textId="77777777" w:rsidR="007B77D9" w:rsidRPr="00EF1E88" w:rsidRDefault="00CA258B">
      <w:pPr>
        <w:pStyle w:val="Subtitle"/>
        <w:rPr>
          <w:b/>
          <w:color w:val="E69138"/>
          <w:lang w:val="en-US"/>
        </w:rPr>
      </w:pPr>
      <w:bookmarkStart w:id="7" w:name="_3jsqx840tgs3" w:colFirst="0" w:colLast="0"/>
      <w:bookmarkEnd w:id="7"/>
      <w:r w:rsidRPr="00EF1E88">
        <w:rPr>
          <w:b/>
          <w:color w:val="E69138"/>
          <w:lang w:val="en-US"/>
        </w:rPr>
        <w:t>Step 1: Incident Detection</w:t>
      </w:r>
    </w:p>
    <w:p w14:paraId="0AE60DF4" w14:textId="77777777" w:rsidR="007B77D9" w:rsidRPr="00EF1E88" w:rsidRDefault="00CA258B">
      <w:pPr>
        <w:pStyle w:val="Subtitle"/>
        <w:rPr>
          <w:sz w:val="20"/>
          <w:szCs w:val="20"/>
          <w:lang w:val="en-US"/>
        </w:rPr>
      </w:pPr>
      <w:bookmarkStart w:id="8" w:name="_u7crp75nk7dv" w:colFirst="0" w:colLast="0"/>
      <w:bookmarkEnd w:id="8"/>
      <w:r w:rsidRPr="00EF1E88">
        <w:rPr>
          <w:sz w:val="20"/>
          <w:szCs w:val="20"/>
          <w:lang w:val="en-US"/>
        </w:rPr>
        <w:t>a. Automated systems or individuals detect and report potential incidents.</w:t>
      </w:r>
      <w:r w:rsidRPr="00EF1E88">
        <w:rPr>
          <w:sz w:val="20"/>
          <w:szCs w:val="20"/>
          <w:lang w:val="en-US"/>
        </w:rPr>
        <w:br/>
        <w:t>b. All incidents are logged into the Incident Management System with a timestamp, initial assessment, and assigned priority.</w:t>
      </w:r>
    </w:p>
    <w:p w14:paraId="180D173D" w14:textId="77777777" w:rsidR="007B77D9" w:rsidRPr="00EF1E88" w:rsidRDefault="00CA258B">
      <w:pPr>
        <w:pStyle w:val="Subtitle"/>
        <w:rPr>
          <w:b/>
          <w:color w:val="E69138"/>
          <w:lang w:val="en-US"/>
        </w:rPr>
      </w:pPr>
      <w:bookmarkStart w:id="9" w:name="_pn9rkpncv0ss" w:colFirst="0" w:colLast="0"/>
      <w:bookmarkEnd w:id="9"/>
      <w:r w:rsidRPr="00EF1E88">
        <w:rPr>
          <w:b/>
          <w:color w:val="E69138"/>
          <w:lang w:val="en-US"/>
        </w:rPr>
        <w:t>Step 2: Initial Assessment</w:t>
      </w:r>
    </w:p>
    <w:p w14:paraId="108F01B6" w14:textId="77777777" w:rsidR="007B77D9" w:rsidRPr="00EF1E88" w:rsidRDefault="00CA258B">
      <w:pPr>
        <w:pStyle w:val="Subtitle"/>
        <w:rPr>
          <w:sz w:val="20"/>
          <w:szCs w:val="20"/>
          <w:lang w:val="en-US"/>
        </w:rPr>
      </w:pPr>
      <w:bookmarkStart w:id="10" w:name="_mmz8d6eewyvf" w:colFirst="0" w:colLast="0"/>
      <w:bookmarkEnd w:id="10"/>
      <w:r w:rsidRPr="00EF1E88">
        <w:rPr>
          <w:sz w:val="20"/>
          <w:szCs w:val="20"/>
          <w:lang w:val="en-US"/>
        </w:rPr>
        <w:t>a. The Incident Handler reviews and classifies the incident (e.g., minor, major, critical).</w:t>
      </w:r>
    </w:p>
    <w:p w14:paraId="708893C1" w14:textId="77777777" w:rsidR="007B77D9" w:rsidRPr="00EF1E88" w:rsidRDefault="00CA258B">
      <w:pPr>
        <w:pStyle w:val="Subtitle"/>
        <w:rPr>
          <w:sz w:val="20"/>
          <w:szCs w:val="20"/>
          <w:lang w:val="en-US"/>
        </w:rPr>
      </w:pPr>
      <w:bookmarkStart w:id="11" w:name="_l72wjhshmfxb" w:colFirst="0" w:colLast="0"/>
      <w:bookmarkEnd w:id="11"/>
      <w:r w:rsidRPr="00EF1E88">
        <w:rPr>
          <w:sz w:val="20"/>
          <w:szCs w:val="20"/>
          <w:lang w:val="en-US"/>
        </w:rPr>
        <w:t>b. Details such as affected systems, services, and potential business impact are documented.</w:t>
      </w:r>
    </w:p>
    <w:p w14:paraId="3C83DC0D" w14:textId="77777777" w:rsidR="007B77D9" w:rsidRPr="00EF1E88" w:rsidRDefault="00CA258B">
      <w:pPr>
        <w:pStyle w:val="Subtitle"/>
        <w:rPr>
          <w:b/>
          <w:sz w:val="20"/>
          <w:szCs w:val="20"/>
          <w:lang w:val="en-US"/>
        </w:rPr>
      </w:pPr>
      <w:bookmarkStart w:id="12" w:name="_wggqwk9eqmfg" w:colFirst="0" w:colLast="0"/>
      <w:bookmarkEnd w:id="12"/>
      <w:r w:rsidRPr="00EF1E88">
        <w:rPr>
          <w:b/>
          <w:color w:val="E69138"/>
          <w:lang w:val="en-US"/>
        </w:rPr>
        <w:t>Step 3: Notification</w:t>
      </w:r>
    </w:p>
    <w:p w14:paraId="0CEDD5FB" w14:textId="77777777" w:rsidR="007B77D9" w:rsidRPr="00EF1E88" w:rsidRDefault="00CA258B">
      <w:pPr>
        <w:pStyle w:val="Subtitle"/>
        <w:rPr>
          <w:sz w:val="20"/>
          <w:szCs w:val="20"/>
          <w:lang w:val="en-US"/>
        </w:rPr>
      </w:pPr>
      <w:bookmarkStart w:id="13" w:name="_804jlimldihr" w:colFirst="0" w:colLast="0"/>
      <w:bookmarkEnd w:id="13"/>
      <w:r w:rsidRPr="00EF1E88">
        <w:rPr>
          <w:sz w:val="20"/>
          <w:szCs w:val="20"/>
          <w:lang w:val="en-US"/>
        </w:rPr>
        <w:t>a. For critical incidents, notify the MSP management and the affected client immediately.</w:t>
      </w:r>
    </w:p>
    <w:p w14:paraId="468626C9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b. The Communication Team sends out notifications to stakeholders with a brief description of the incident and expected resolution time.</w:t>
      </w:r>
    </w:p>
    <w:p w14:paraId="6B699379" w14:textId="77777777" w:rsidR="007B77D9" w:rsidRPr="00EF1E88" w:rsidRDefault="007B77D9">
      <w:pPr>
        <w:rPr>
          <w:sz w:val="20"/>
          <w:szCs w:val="20"/>
          <w:lang w:val="en-US"/>
        </w:rPr>
      </w:pPr>
    </w:p>
    <w:p w14:paraId="09E07CCB" w14:textId="77777777" w:rsidR="007B77D9" w:rsidRPr="00EF1E88" w:rsidRDefault="00CA258B">
      <w:pPr>
        <w:pStyle w:val="Subtitle"/>
        <w:rPr>
          <w:b/>
          <w:color w:val="E69138"/>
          <w:lang w:val="en-US"/>
        </w:rPr>
      </w:pPr>
      <w:bookmarkStart w:id="14" w:name="_obbmhl3ue9qi" w:colFirst="0" w:colLast="0"/>
      <w:bookmarkEnd w:id="14"/>
      <w:r w:rsidRPr="00EF1E88">
        <w:rPr>
          <w:b/>
          <w:color w:val="E69138"/>
          <w:lang w:val="en-US"/>
        </w:rPr>
        <w:t>Step 4: Containment</w:t>
      </w:r>
    </w:p>
    <w:p w14:paraId="3FE9F23F" w14:textId="77777777" w:rsidR="007B77D9" w:rsidRPr="00EF1E88" w:rsidRDefault="007B77D9">
      <w:pPr>
        <w:rPr>
          <w:b/>
          <w:sz w:val="20"/>
          <w:szCs w:val="20"/>
          <w:lang w:val="en-US"/>
        </w:rPr>
      </w:pPr>
    </w:p>
    <w:p w14:paraId="411C7DC2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a. The Support Team works to contain the incident and prevent further damage or spread.</w:t>
      </w:r>
    </w:p>
    <w:p w14:paraId="38A4CF4F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lastRenderedPageBreak/>
        <w:t>b. Temporary fixes or workarounds may be applied.</w:t>
      </w:r>
    </w:p>
    <w:p w14:paraId="1F72F646" w14:textId="77777777" w:rsidR="007B77D9" w:rsidRPr="00EF1E88" w:rsidRDefault="007B77D9">
      <w:pPr>
        <w:rPr>
          <w:sz w:val="20"/>
          <w:szCs w:val="20"/>
          <w:lang w:val="en-US"/>
        </w:rPr>
      </w:pPr>
    </w:p>
    <w:p w14:paraId="366F5C48" w14:textId="77777777" w:rsidR="007B77D9" w:rsidRPr="00EF1E88" w:rsidRDefault="00CA258B">
      <w:pPr>
        <w:pStyle w:val="Subtitle"/>
        <w:rPr>
          <w:b/>
          <w:sz w:val="20"/>
          <w:szCs w:val="20"/>
          <w:lang w:val="en-US"/>
        </w:rPr>
      </w:pPr>
      <w:bookmarkStart w:id="15" w:name="_13zl3e9o5vhz" w:colFirst="0" w:colLast="0"/>
      <w:bookmarkEnd w:id="15"/>
      <w:r w:rsidRPr="00EF1E88">
        <w:rPr>
          <w:b/>
          <w:color w:val="E69138"/>
          <w:lang w:val="en-US"/>
        </w:rPr>
        <w:t>Step 5: Investigation &amp; Resolution</w:t>
      </w:r>
    </w:p>
    <w:p w14:paraId="1389C885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a. The Support Team investigates the root cause.</w:t>
      </w:r>
    </w:p>
    <w:p w14:paraId="45FC0DAF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b. Permanent solutions are applied to resolve the incident.</w:t>
      </w:r>
    </w:p>
    <w:p w14:paraId="2676D3BF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c. All actions taken are documented in detail.</w:t>
      </w:r>
    </w:p>
    <w:p w14:paraId="08CE6F91" w14:textId="77777777" w:rsidR="007B77D9" w:rsidRPr="00EF1E88" w:rsidRDefault="007B77D9">
      <w:pPr>
        <w:rPr>
          <w:sz w:val="20"/>
          <w:szCs w:val="20"/>
          <w:lang w:val="en-US"/>
        </w:rPr>
      </w:pPr>
    </w:p>
    <w:p w14:paraId="2149E282" w14:textId="77777777" w:rsidR="007B77D9" w:rsidRPr="00EF1E88" w:rsidRDefault="00CA258B">
      <w:pPr>
        <w:pStyle w:val="Subtitle"/>
        <w:rPr>
          <w:b/>
          <w:sz w:val="20"/>
          <w:szCs w:val="20"/>
          <w:lang w:val="en-US"/>
        </w:rPr>
      </w:pPr>
      <w:bookmarkStart w:id="16" w:name="_sudjuu24z171" w:colFirst="0" w:colLast="0"/>
      <w:bookmarkEnd w:id="16"/>
      <w:r w:rsidRPr="00EF1E88">
        <w:rPr>
          <w:b/>
          <w:color w:val="E69138"/>
          <w:lang w:val="en-US"/>
        </w:rPr>
        <w:t>Step 6: Communication and Update</w:t>
      </w:r>
    </w:p>
    <w:p w14:paraId="05242155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a. The Communication Team provides regular updates to stakeholders on the progress of resolution.</w:t>
      </w:r>
    </w:p>
    <w:p w14:paraId="53E633AB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b. Once resolved, a final notification is sent with details of the incident, duration, and measures taken.</w:t>
      </w:r>
    </w:p>
    <w:p w14:paraId="61CDCEAD" w14:textId="77777777" w:rsidR="007B77D9" w:rsidRPr="00EF1E88" w:rsidRDefault="007B77D9">
      <w:pPr>
        <w:rPr>
          <w:sz w:val="20"/>
          <w:szCs w:val="20"/>
          <w:lang w:val="en-US"/>
        </w:rPr>
      </w:pPr>
    </w:p>
    <w:p w14:paraId="547C5CA2" w14:textId="77777777" w:rsidR="007B77D9" w:rsidRPr="00EF1E88" w:rsidRDefault="00CA258B">
      <w:pPr>
        <w:pStyle w:val="Subtitle"/>
        <w:rPr>
          <w:b/>
          <w:sz w:val="20"/>
          <w:szCs w:val="20"/>
          <w:lang w:val="en-US"/>
        </w:rPr>
      </w:pPr>
      <w:bookmarkStart w:id="17" w:name="_h9da7nlfrcd8" w:colFirst="0" w:colLast="0"/>
      <w:bookmarkEnd w:id="17"/>
      <w:r w:rsidRPr="00EF1E88">
        <w:rPr>
          <w:b/>
          <w:color w:val="E69138"/>
          <w:lang w:val="en-US"/>
        </w:rPr>
        <w:t>Step 7: Review and Lessons Learned</w:t>
      </w:r>
    </w:p>
    <w:p w14:paraId="408C9644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a. A post-incident review meeting is held with all involved parties.</w:t>
      </w:r>
    </w:p>
    <w:p w14:paraId="1DD9CB4F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b. Recommendations for preventing similar incidents in the future are documented.</w:t>
      </w:r>
    </w:p>
    <w:p w14:paraId="59338A9D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c. Necessary changes to systems, processes, or training are identified and implemented.</w:t>
      </w:r>
    </w:p>
    <w:p w14:paraId="6BB9E253" w14:textId="77777777" w:rsidR="007B77D9" w:rsidRPr="00EF1E88" w:rsidRDefault="007B77D9">
      <w:pPr>
        <w:rPr>
          <w:sz w:val="20"/>
          <w:szCs w:val="20"/>
          <w:lang w:val="en-US"/>
        </w:rPr>
      </w:pPr>
    </w:p>
    <w:p w14:paraId="353883FA" w14:textId="77777777" w:rsidR="007B77D9" w:rsidRPr="00EF1E88" w:rsidRDefault="00CA258B">
      <w:pPr>
        <w:pStyle w:val="Title"/>
        <w:rPr>
          <w:color w:val="E69138"/>
          <w:sz w:val="50"/>
          <w:szCs w:val="50"/>
          <w:lang w:val="en-US"/>
        </w:rPr>
      </w:pPr>
      <w:bookmarkStart w:id="18" w:name="_w1p62iku7fol" w:colFirst="0" w:colLast="0"/>
      <w:bookmarkEnd w:id="18"/>
      <w:r w:rsidRPr="00EF1E88">
        <w:rPr>
          <w:color w:val="E69138"/>
          <w:sz w:val="50"/>
          <w:szCs w:val="50"/>
          <w:lang w:val="en-US"/>
        </w:rPr>
        <w:t>5. Documentation and Record-Keeping:</w:t>
      </w:r>
    </w:p>
    <w:p w14:paraId="23DE523C" w14:textId="77777777" w:rsidR="007B77D9" w:rsidRPr="00EF1E88" w:rsidRDefault="007B77D9">
      <w:pPr>
        <w:rPr>
          <w:b/>
          <w:sz w:val="20"/>
          <w:szCs w:val="20"/>
          <w:lang w:val="en-US"/>
        </w:rPr>
      </w:pPr>
    </w:p>
    <w:p w14:paraId="5BE35782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All incidents, actions taken, communications, and reviews are documented and stored in the Incident Management System for future reference and audit purposes.</w:t>
      </w:r>
    </w:p>
    <w:p w14:paraId="52E56223" w14:textId="77777777" w:rsidR="007B77D9" w:rsidRPr="00EF1E88" w:rsidRDefault="007B77D9">
      <w:pPr>
        <w:rPr>
          <w:sz w:val="20"/>
          <w:szCs w:val="20"/>
          <w:lang w:val="en-US"/>
        </w:rPr>
      </w:pPr>
    </w:p>
    <w:p w14:paraId="6EFA5270" w14:textId="77777777" w:rsidR="007B77D9" w:rsidRPr="00EF1E88" w:rsidRDefault="00CA258B">
      <w:pPr>
        <w:pStyle w:val="Title"/>
        <w:rPr>
          <w:color w:val="E69138"/>
          <w:sz w:val="50"/>
          <w:szCs w:val="50"/>
          <w:lang w:val="en-US"/>
        </w:rPr>
      </w:pPr>
      <w:bookmarkStart w:id="19" w:name="_ze7jgi6doqiq" w:colFirst="0" w:colLast="0"/>
      <w:bookmarkEnd w:id="19"/>
      <w:r w:rsidRPr="00EF1E88">
        <w:rPr>
          <w:color w:val="E69138"/>
          <w:sz w:val="50"/>
          <w:szCs w:val="50"/>
          <w:lang w:val="en-US"/>
        </w:rPr>
        <w:t>6. Continuous Improvement:</w:t>
      </w:r>
    </w:p>
    <w:p w14:paraId="07547A01" w14:textId="77777777" w:rsidR="007B77D9" w:rsidRPr="00EF1E88" w:rsidRDefault="007B77D9">
      <w:pPr>
        <w:rPr>
          <w:b/>
          <w:sz w:val="20"/>
          <w:szCs w:val="20"/>
          <w:lang w:val="en-US"/>
        </w:rPr>
      </w:pPr>
    </w:p>
    <w:p w14:paraId="66671170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Feedback from incident handling is used to improve the MSP's processes, systems, and training. Regular reviews of this SOP are conducted to ensure its effectiveness and relevance.</w:t>
      </w:r>
    </w:p>
    <w:p w14:paraId="5043CB0F" w14:textId="77777777" w:rsidR="007B77D9" w:rsidRPr="00EF1E88" w:rsidRDefault="007B77D9">
      <w:pPr>
        <w:rPr>
          <w:sz w:val="20"/>
          <w:szCs w:val="20"/>
          <w:lang w:val="en-US"/>
        </w:rPr>
      </w:pPr>
    </w:p>
    <w:p w14:paraId="76426C0C" w14:textId="77777777" w:rsidR="007B77D9" w:rsidRPr="00EF1E88" w:rsidRDefault="00CA258B">
      <w:pPr>
        <w:pStyle w:val="Title"/>
        <w:rPr>
          <w:color w:val="E69138"/>
          <w:sz w:val="50"/>
          <w:szCs w:val="50"/>
          <w:lang w:val="en-US"/>
        </w:rPr>
      </w:pPr>
      <w:bookmarkStart w:id="20" w:name="_jrfbjxoehlx9" w:colFirst="0" w:colLast="0"/>
      <w:bookmarkEnd w:id="20"/>
      <w:r w:rsidRPr="00EF1E88">
        <w:rPr>
          <w:color w:val="E69138"/>
          <w:sz w:val="50"/>
          <w:szCs w:val="50"/>
          <w:lang w:val="en-US"/>
        </w:rPr>
        <w:t>7. Revision History:</w:t>
      </w:r>
    </w:p>
    <w:p w14:paraId="46470169" w14:textId="77777777" w:rsidR="007B77D9" w:rsidRPr="00EF1E88" w:rsidRDefault="00CA258B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Version 1.0 – [Date]</w:t>
      </w:r>
    </w:p>
    <w:p w14:paraId="4D97C13C" w14:textId="77777777" w:rsidR="007B77D9" w:rsidRPr="00EF1E88" w:rsidRDefault="00CA258B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Version 1.1 – [Date] – [Changes Made]</w:t>
      </w:r>
    </w:p>
    <w:p w14:paraId="7C00896A" w14:textId="77777777" w:rsidR="007B77D9" w:rsidRPr="00EF1E88" w:rsidRDefault="00CA258B">
      <w:pPr>
        <w:pStyle w:val="Title"/>
        <w:rPr>
          <w:b/>
          <w:sz w:val="18"/>
          <w:szCs w:val="18"/>
          <w:lang w:val="en-US"/>
        </w:rPr>
      </w:pPr>
      <w:bookmarkStart w:id="21" w:name="_ci8kanu0b8l7" w:colFirst="0" w:colLast="0"/>
      <w:bookmarkEnd w:id="21"/>
      <w:r w:rsidRPr="00EF1E88">
        <w:rPr>
          <w:color w:val="E69138"/>
          <w:sz w:val="50"/>
          <w:szCs w:val="50"/>
          <w:lang w:val="en-US"/>
        </w:rPr>
        <w:t>8. Approval:</w:t>
      </w:r>
    </w:p>
    <w:p w14:paraId="357A5C3B" w14:textId="77777777" w:rsidR="007B77D9" w:rsidRPr="00EF1E88" w:rsidRDefault="00CA258B">
      <w:pPr>
        <w:rPr>
          <w:sz w:val="20"/>
          <w:szCs w:val="20"/>
          <w:lang w:val="en-US"/>
        </w:rPr>
      </w:pPr>
      <w:r w:rsidRPr="00EF1E88">
        <w:rPr>
          <w:sz w:val="20"/>
          <w:szCs w:val="20"/>
          <w:lang w:val="en-US"/>
        </w:rPr>
        <w:t>This SOP has been reviewed and approved by [Name], [Title], on [Date].</w:t>
      </w:r>
    </w:p>
    <w:p w14:paraId="07459315" w14:textId="77777777" w:rsidR="007B77D9" w:rsidRPr="00EF1E88" w:rsidRDefault="007B77D9">
      <w:pPr>
        <w:rPr>
          <w:lang w:val="en-US"/>
        </w:rPr>
      </w:pPr>
    </w:p>
    <w:p w14:paraId="6537F28F" w14:textId="77777777" w:rsidR="007B77D9" w:rsidRPr="00EF1E88" w:rsidRDefault="007B77D9">
      <w:pPr>
        <w:rPr>
          <w:lang w:val="en-US"/>
        </w:rPr>
      </w:pPr>
    </w:p>
    <w:p w14:paraId="6DFB9E20" w14:textId="77777777" w:rsidR="007B77D9" w:rsidRPr="00EF1E88" w:rsidRDefault="007B77D9">
      <w:pPr>
        <w:rPr>
          <w:lang w:val="en-US"/>
        </w:rPr>
      </w:pPr>
    </w:p>
    <w:sectPr w:rsidR="007B77D9" w:rsidRPr="00EF1E88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71BC" w14:textId="77777777" w:rsidR="00CA258B" w:rsidRDefault="00CA258B">
      <w:pPr>
        <w:spacing w:line="240" w:lineRule="auto"/>
      </w:pPr>
      <w:r>
        <w:separator/>
      </w:r>
    </w:p>
  </w:endnote>
  <w:endnote w:type="continuationSeparator" w:id="0">
    <w:p w14:paraId="144A5D23" w14:textId="77777777" w:rsidR="00CA258B" w:rsidRDefault="00CA25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7B77D9" w:rsidRDefault="00CA258B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70DF9E56" w14:textId="77777777" w:rsidR="007B77D9" w:rsidRDefault="007B77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10EB" w14:textId="77777777" w:rsidR="00CA258B" w:rsidRDefault="00CA258B">
      <w:pPr>
        <w:spacing w:line="240" w:lineRule="auto"/>
      </w:pPr>
      <w:r>
        <w:separator/>
      </w:r>
    </w:p>
  </w:footnote>
  <w:footnote w:type="continuationSeparator" w:id="0">
    <w:p w14:paraId="637805D2" w14:textId="77777777" w:rsidR="00CA258B" w:rsidRDefault="00CA25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7240" w14:textId="2FC03E26" w:rsidR="007B77D9" w:rsidRPr="00EF1E88" w:rsidRDefault="00EF1E88" w:rsidP="00EF1E88">
    <w:pPr>
      <w:tabs>
        <w:tab w:val="left" w:pos="2340"/>
        <w:tab w:val="right" w:pos="9029"/>
      </w:tabs>
      <w:rPr>
        <w:color w:val="B7B7B7"/>
        <w:lang w:val="en-US"/>
      </w:rPr>
    </w:pPr>
    <w:r w:rsidRPr="00EF1E88">
      <w:rPr>
        <w:color w:val="B7B7B7"/>
        <w:lang w:val="en-US"/>
      </w:rPr>
      <w:tab/>
    </w:r>
    <w:r w:rsidRPr="00EF1E88">
      <w:rPr>
        <w:color w:val="B7B7B7"/>
        <w:lang w:val="en-US"/>
      </w:rPr>
      <w:tab/>
    </w:r>
    <w:r w:rsidR="00CA258B" w:rsidRPr="00EF1E88">
      <w:rPr>
        <w:color w:val="B7B7B7"/>
        <w:lang w:val="en-US"/>
      </w:rPr>
      <w:t xml:space="preserve">.                   </w:t>
    </w:r>
    <w:r w:rsidR="00CA258B" w:rsidRPr="00EF1E88">
      <w:rPr>
        <w:color w:val="B7B7B7"/>
        <w:highlight w:val="white"/>
        <w:lang w:val="en-US"/>
      </w:rPr>
      <w:t xml:space="preserve">Incident Handling </w:t>
    </w:r>
    <w:r w:rsidR="00CA258B" w:rsidRPr="00EF1E88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0532D9B6" wp14:editId="07777777">
          <wp:simplePos x="0" y="0"/>
          <wp:positionH relativeFrom="column">
            <wp:posOffset>-704849</wp:posOffset>
          </wp:positionH>
          <wp:positionV relativeFrom="paragraph">
            <wp:posOffset>-238124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B46E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566DA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2B752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38975403">
    <w:abstractNumId w:val="1"/>
  </w:num>
  <w:num w:numId="2" w16cid:durableId="1640305622">
    <w:abstractNumId w:val="0"/>
  </w:num>
  <w:num w:numId="3" w16cid:durableId="1230772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D9"/>
    <w:rsid w:val="007B77D9"/>
    <w:rsid w:val="00CA258B"/>
    <w:rsid w:val="00EF1E88"/>
    <w:rsid w:val="51F43BB6"/>
    <w:rsid w:val="7160403E"/>
    <w:rsid w:val="7F02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E2EA9FB"/>
  <w15:docId w15:val="{12C3CFF1-4F58-4AE3-B4FC-1F866BDC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F1E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88"/>
  </w:style>
  <w:style w:type="paragraph" w:styleId="Footer">
    <w:name w:val="footer"/>
    <w:basedOn w:val="Normal"/>
    <w:link w:val="FooterChar"/>
    <w:uiPriority w:val="99"/>
    <w:unhideWhenUsed/>
    <w:rsid w:val="00EF1E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3</cp:revision>
  <dcterms:created xsi:type="dcterms:W3CDTF">2023-11-15T18:35:00Z</dcterms:created>
  <dcterms:modified xsi:type="dcterms:W3CDTF">2024-03-15T22:19:00Z</dcterms:modified>
</cp:coreProperties>
</file>